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7DB" w:rsidRDefault="006C55E5" w:rsidP="00624646">
      <w:pPr>
        <w:spacing w:after="0" w:line="240" w:lineRule="auto"/>
        <w:ind w:left="3544"/>
        <w:jc w:val="right"/>
        <w:rPr>
          <w:color w:val="404040" w:themeColor="text1" w:themeTint="BF"/>
          <w:sz w:val="28"/>
          <w:szCs w:val="28"/>
        </w:rPr>
      </w:pPr>
      <w:r w:rsidRPr="0084746A">
        <w:rPr>
          <w:color w:val="404040" w:themeColor="text1" w:themeTint="BF"/>
          <w:sz w:val="28"/>
          <w:szCs w:val="28"/>
        </w:rPr>
        <w:t>FELIPE OSORIO BRUNA</w:t>
      </w:r>
    </w:p>
    <w:p w:rsidR="0084746A" w:rsidRPr="00E54591" w:rsidRDefault="0084746A" w:rsidP="00624646">
      <w:pPr>
        <w:spacing w:after="0" w:line="240" w:lineRule="auto"/>
        <w:ind w:left="3544"/>
        <w:jc w:val="right"/>
        <w:rPr>
          <w:color w:val="404040" w:themeColor="text1" w:themeTint="BF"/>
          <w:sz w:val="20"/>
          <w:szCs w:val="40"/>
        </w:rPr>
      </w:pPr>
      <w:r w:rsidRPr="00E54591">
        <w:rPr>
          <w:color w:val="404040" w:themeColor="text1" w:themeTint="BF"/>
          <w:sz w:val="20"/>
          <w:szCs w:val="40"/>
        </w:rPr>
        <w:t xml:space="preserve">Cel. </w:t>
      </w:r>
      <w:r w:rsidR="004420AD" w:rsidRPr="00E54591">
        <w:rPr>
          <w:color w:val="404040" w:themeColor="text1" w:themeTint="BF"/>
          <w:sz w:val="20"/>
          <w:szCs w:val="40"/>
        </w:rPr>
        <w:t>+569 5235 3346</w:t>
      </w:r>
    </w:p>
    <w:p w:rsidR="004C05EE" w:rsidRPr="00E54591" w:rsidRDefault="0084746A" w:rsidP="00624646">
      <w:pPr>
        <w:spacing w:after="0" w:line="240" w:lineRule="auto"/>
        <w:ind w:left="3544"/>
        <w:jc w:val="right"/>
        <w:rPr>
          <w:color w:val="404040" w:themeColor="text1" w:themeTint="BF"/>
          <w:sz w:val="20"/>
          <w:szCs w:val="40"/>
        </w:rPr>
      </w:pPr>
      <w:r w:rsidRPr="00E54591">
        <w:rPr>
          <w:color w:val="404040" w:themeColor="text1" w:themeTint="BF"/>
          <w:sz w:val="20"/>
          <w:szCs w:val="40"/>
        </w:rPr>
        <w:t xml:space="preserve">Email: </w:t>
      </w:r>
      <w:r w:rsidR="004420AD" w:rsidRPr="00E54591">
        <w:rPr>
          <w:color w:val="404040" w:themeColor="text1" w:themeTint="BF"/>
          <w:sz w:val="20"/>
          <w:szCs w:val="40"/>
        </w:rPr>
        <w:t>felipeosoriobruna@gmail.com</w:t>
      </w:r>
    </w:p>
    <w:p w:rsidR="0084746A" w:rsidRPr="00B56051" w:rsidRDefault="0084746A" w:rsidP="00624646">
      <w:pPr>
        <w:spacing w:after="0" w:line="240" w:lineRule="auto"/>
        <w:ind w:left="3544"/>
        <w:jc w:val="right"/>
        <w:rPr>
          <w:color w:val="404040" w:themeColor="text1" w:themeTint="BF"/>
          <w:sz w:val="20"/>
          <w:szCs w:val="40"/>
        </w:rPr>
      </w:pPr>
      <w:r w:rsidRPr="00B56051">
        <w:rPr>
          <w:rFonts w:ascii="Arial" w:hAnsi="Arial" w:cs="Arial"/>
          <w:color w:val="333333"/>
          <w:sz w:val="17"/>
          <w:szCs w:val="17"/>
          <w:shd w:val="clear" w:color="auto" w:fill="F6F6F6"/>
        </w:rPr>
        <w:t>https://cl.linkedin.com/in/felipe-osorio-7877a012</w:t>
      </w:r>
    </w:p>
    <w:p w:rsidR="0084746A" w:rsidRPr="00B56051" w:rsidRDefault="0084746A" w:rsidP="004C05EE">
      <w:pPr>
        <w:ind w:left="-850" w:hanging="1"/>
        <w:rPr>
          <w:color w:val="404040" w:themeColor="text1" w:themeTint="BF"/>
          <w:sz w:val="20"/>
          <w:szCs w:val="40"/>
        </w:rPr>
      </w:pPr>
    </w:p>
    <w:p w:rsidR="00E54591" w:rsidRDefault="0010316A" w:rsidP="00E54591">
      <w:pPr>
        <w:ind w:left="-850" w:hanging="1"/>
        <w:jc w:val="both"/>
        <w:rPr>
          <w:color w:val="404040" w:themeColor="text1" w:themeTint="BF"/>
          <w:sz w:val="20"/>
          <w:szCs w:val="20"/>
        </w:rPr>
      </w:pPr>
      <w:r w:rsidRPr="00B1126A">
        <w:rPr>
          <w:color w:val="404040" w:themeColor="text1" w:themeTint="BF"/>
          <w:sz w:val="20"/>
          <w:szCs w:val="20"/>
        </w:rPr>
        <w:t>Profesional con</w:t>
      </w:r>
      <w:r w:rsidR="00C62E60" w:rsidRPr="00B1126A">
        <w:rPr>
          <w:color w:val="404040" w:themeColor="text1" w:themeTint="BF"/>
          <w:sz w:val="20"/>
          <w:szCs w:val="20"/>
        </w:rPr>
        <w:t xml:space="preserve"> alta</w:t>
      </w:r>
      <w:r w:rsidRPr="00B1126A">
        <w:rPr>
          <w:color w:val="404040" w:themeColor="text1" w:themeTint="BF"/>
          <w:sz w:val="20"/>
          <w:szCs w:val="20"/>
        </w:rPr>
        <w:t xml:space="preserve"> experiencia en empresas multinacionales</w:t>
      </w:r>
      <w:r w:rsidR="00B56051">
        <w:rPr>
          <w:color w:val="404040" w:themeColor="text1" w:themeTint="BF"/>
          <w:sz w:val="20"/>
          <w:szCs w:val="20"/>
        </w:rPr>
        <w:t xml:space="preserve"> y nacionales</w:t>
      </w:r>
      <w:r w:rsidRPr="00B1126A">
        <w:rPr>
          <w:color w:val="404040" w:themeColor="text1" w:themeTint="BF"/>
          <w:sz w:val="20"/>
          <w:szCs w:val="20"/>
        </w:rPr>
        <w:t xml:space="preserve">. Gerente </w:t>
      </w:r>
      <w:r w:rsidR="00C62E60" w:rsidRPr="00B1126A">
        <w:rPr>
          <w:color w:val="404040" w:themeColor="text1" w:themeTint="BF"/>
          <w:sz w:val="20"/>
          <w:szCs w:val="20"/>
        </w:rPr>
        <w:t>i</w:t>
      </w:r>
      <w:r w:rsidRPr="00B1126A">
        <w:rPr>
          <w:color w:val="404040" w:themeColor="text1" w:themeTint="BF"/>
          <w:sz w:val="20"/>
          <w:szCs w:val="20"/>
        </w:rPr>
        <w:t xml:space="preserve">ntegrador, con </w:t>
      </w:r>
      <w:r w:rsidR="00B56051">
        <w:rPr>
          <w:color w:val="404040" w:themeColor="text1" w:themeTint="BF"/>
          <w:sz w:val="20"/>
          <w:szCs w:val="20"/>
        </w:rPr>
        <w:t>visión</w:t>
      </w:r>
      <w:r w:rsidRPr="00B1126A">
        <w:rPr>
          <w:color w:val="404040" w:themeColor="text1" w:themeTint="BF"/>
          <w:sz w:val="20"/>
          <w:szCs w:val="20"/>
        </w:rPr>
        <w:t xml:space="preserve"> estratégica</w:t>
      </w:r>
      <w:r w:rsidR="00B56051">
        <w:rPr>
          <w:color w:val="404040" w:themeColor="text1" w:themeTint="BF"/>
          <w:sz w:val="20"/>
          <w:szCs w:val="20"/>
        </w:rPr>
        <w:t xml:space="preserve">, comercial, </w:t>
      </w:r>
      <w:r w:rsidR="00C62E60" w:rsidRPr="00B1126A">
        <w:rPr>
          <w:color w:val="404040" w:themeColor="text1" w:themeTint="BF"/>
          <w:sz w:val="20"/>
          <w:szCs w:val="20"/>
        </w:rPr>
        <w:t>o</w:t>
      </w:r>
      <w:r w:rsidR="00B56051">
        <w:rPr>
          <w:color w:val="404040" w:themeColor="text1" w:themeTint="BF"/>
          <w:sz w:val="20"/>
          <w:szCs w:val="20"/>
        </w:rPr>
        <w:t>perativa</w:t>
      </w:r>
      <w:r w:rsidRPr="00B1126A">
        <w:rPr>
          <w:color w:val="404040" w:themeColor="text1" w:themeTint="BF"/>
          <w:sz w:val="20"/>
          <w:szCs w:val="20"/>
        </w:rPr>
        <w:t>,</w:t>
      </w:r>
      <w:r w:rsidR="00B56051">
        <w:rPr>
          <w:color w:val="404040" w:themeColor="text1" w:themeTint="BF"/>
          <w:sz w:val="20"/>
          <w:szCs w:val="20"/>
        </w:rPr>
        <w:t xml:space="preserve"> </w:t>
      </w:r>
      <w:bookmarkStart w:id="0" w:name="_GoBack"/>
      <w:bookmarkEnd w:id="0"/>
      <w:r w:rsidR="00C62E60" w:rsidRPr="00B1126A">
        <w:rPr>
          <w:color w:val="404040" w:themeColor="text1" w:themeTint="BF"/>
          <w:sz w:val="20"/>
          <w:szCs w:val="20"/>
        </w:rPr>
        <w:t>f</w:t>
      </w:r>
      <w:r w:rsidRPr="00B1126A">
        <w:rPr>
          <w:color w:val="404040" w:themeColor="text1" w:themeTint="BF"/>
          <w:sz w:val="20"/>
          <w:szCs w:val="20"/>
        </w:rPr>
        <w:t>inancier</w:t>
      </w:r>
      <w:r w:rsidR="00B56051">
        <w:rPr>
          <w:color w:val="404040" w:themeColor="text1" w:themeTint="BF"/>
          <w:sz w:val="20"/>
          <w:szCs w:val="20"/>
        </w:rPr>
        <w:t>a</w:t>
      </w:r>
      <w:r w:rsidRPr="00B1126A">
        <w:rPr>
          <w:color w:val="404040" w:themeColor="text1" w:themeTint="BF"/>
          <w:sz w:val="20"/>
          <w:szCs w:val="20"/>
        </w:rPr>
        <w:t xml:space="preserve"> y de R</w:t>
      </w:r>
      <w:r w:rsidR="00C62E60" w:rsidRPr="00B1126A">
        <w:rPr>
          <w:color w:val="404040" w:themeColor="text1" w:themeTint="BF"/>
          <w:sz w:val="20"/>
          <w:szCs w:val="20"/>
        </w:rPr>
        <w:t>RHH</w:t>
      </w:r>
      <w:r w:rsidRPr="00B1126A">
        <w:rPr>
          <w:color w:val="404040" w:themeColor="text1" w:themeTint="BF"/>
          <w:sz w:val="20"/>
          <w:szCs w:val="20"/>
        </w:rPr>
        <w:t xml:space="preserve">. Experiencia </w:t>
      </w:r>
      <w:r w:rsidR="00B56051">
        <w:rPr>
          <w:color w:val="404040" w:themeColor="text1" w:themeTint="BF"/>
          <w:sz w:val="20"/>
          <w:szCs w:val="20"/>
        </w:rPr>
        <w:t xml:space="preserve">exitosa </w:t>
      </w:r>
      <w:r w:rsidRPr="00B1126A">
        <w:rPr>
          <w:color w:val="404040" w:themeColor="text1" w:themeTint="BF"/>
          <w:sz w:val="20"/>
          <w:szCs w:val="20"/>
        </w:rPr>
        <w:t xml:space="preserve">en </w:t>
      </w:r>
      <w:r w:rsidR="00453C7C" w:rsidRPr="00B1126A">
        <w:rPr>
          <w:color w:val="404040" w:themeColor="text1" w:themeTint="BF"/>
          <w:sz w:val="20"/>
          <w:szCs w:val="20"/>
        </w:rPr>
        <w:t xml:space="preserve">gestión Comercial, </w:t>
      </w:r>
      <w:r w:rsidRPr="00B1126A">
        <w:rPr>
          <w:color w:val="404040" w:themeColor="text1" w:themeTint="BF"/>
          <w:sz w:val="20"/>
          <w:szCs w:val="20"/>
        </w:rPr>
        <w:t>Operaciones</w:t>
      </w:r>
      <w:r w:rsidR="00D87BE0" w:rsidRPr="00B1126A">
        <w:rPr>
          <w:color w:val="404040" w:themeColor="text1" w:themeTint="BF"/>
          <w:sz w:val="20"/>
          <w:szCs w:val="20"/>
        </w:rPr>
        <w:t>, S&amp;OP</w:t>
      </w:r>
      <w:r w:rsidRPr="00B1126A">
        <w:rPr>
          <w:color w:val="404040" w:themeColor="text1" w:themeTint="BF"/>
          <w:sz w:val="20"/>
          <w:szCs w:val="20"/>
        </w:rPr>
        <w:t xml:space="preserve"> y </w:t>
      </w:r>
      <w:proofErr w:type="spellStart"/>
      <w:r w:rsidRPr="00B1126A">
        <w:rPr>
          <w:color w:val="404040" w:themeColor="text1" w:themeTint="BF"/>
          <w:sz w:val="20"/>
          <w:szCs w:val="20"/>
        </w:rPr>
        <w:t>Supply</w:t>
      </w:r>
      <w:proofErr w:type="spellEnd"/>
      <w:r w:rsidR="00730BDE" w:rsidRPr="00B1126A">
        <w:rPr>
          <w:color w:val="404040" w:themeColor="text1" w:themeTint="BF"/>
          <w:sz w:val="20"/>
          <w:szCs w:val="20"/>
        </w:rPr>
        <w:t xml:space="preserve"> </w:t>
      </w:r>
      <w:proofErr w:type="spellStart"/>
      <w:r w:rsidRPr="00B1126A">
        <w:rPr>
          <w:color w:val="404040" w:themeColor="text1" w:themeTint="BF"/>
          <w:sz w:val="20"/>
          <w:szCs w:val="20"/>
        </w:rPr>
        <w:t>Chain</w:t>
      </w:r>
      <w:proofErr w:type="spellEnd"/>
      <w:r w:rsidRPr="00B1126A">
        <w:rPr>
          <w:color w:val="404040" w:themeColor="text1" w:themeTint="BF"/>
          <w:sz w:val="20"/>
          <w:szCs w:val="20"/>
        </w:rPr>
        <w:t xml:space="preserve">. Transparente, </w:t>
      </w:r>
      <w:r w:rsidR="00C900DC" w:rsidRPr="00B1126A">
        <w:rPr>
          <w:color w:val="404040" w:themeColor="text1" w:themeTint="BF"/>
          <w:sz w:val="20"/>
          <w:szCs w:val="20"/>
        </w:rPr>
        <w:t>práctico</w:t>
      </w:r>
      <w:r w:rsidR="00B56051">
        <w:rPr>
          <w:color w:val="404040" w:themeColor="text1" w:themeTint="BF"/>
          <w:sz w:val="20"/>
          <w:szCs w:val="20"/>
        </w:rPr>
        <w:t>,</w:t>
      </w:r>
      <w:r w:rsidRPr="00B1126A">
        <w:rPr>
          <w:color w:val="404040" w:themeColor="text1" w:themeTint="BF"/>
          <w:sz w:val="20"/>
          <w:szCs w:val="20"/>
        </w:rPr>
        <w:t xml:space="preserve"> </w:t>
      </w:r>
      <w:r w:rsidR="00453C7C" w:rsidRPr="00B1126A">
        <w:rPr>
          <w:color w:val="404040" w:themeColor="text1" w:themeTint="BF"/>
          <w:sz w:val="20"/>
          <w:szCs w:val="20"/>
        </w:rPr>
        <w:t>gestor</w:t>
      </w:r>
      <w:r w:rsidRPr="00B1126A">
        <w:rPr>
          <w:color w:val="404040" w:themeColor="text1" w:themeTint="BF"/>
          <w:sz w:val="20"/>
          <w:szCs w:val="20"/>
        </w:rPr>
        <w:t xml:space="preserve"> </w:t>
      </w:r>
      <w:r w:rsidR="00453C7C" w:rsidRPr="00B1126A">
        <w:rPr>
          <w:color w:val="404040" w:themeColor="text1" w:themeTint="BF"/>
          <w:sz w:val="20"/>
          <w:szCs w:val="20"/>
        </w:rPr>
        <w:t>de</w:t>
      </w:r>
      <w:r w:rsidRPr="00B1126A">
        <w:rPr>
          <w:color w:val="404040" w:themeColor="text1" w:themeTint="BF"/>
          <w:sz w:val="20"/>
          <w:szCs w:val="20"/>
        </w:rPr>
        <w:t xml:space="preserve"> </w:t>
      </w:r>
      <w:r w:rsidR="00B56051">
        <w:rPr>
          <w:color w:val="404040" w:themeColor="text1" w:themeTint="BF"/>
          <w:sz w:val="20"/>
          <w:szCs w:val="20"/>
        </w:rPr>
        <w:t>equipos de trabajo</w:t>
      </w:r>
      <w:r w:rsidRPr="00B1126A">
        <w:rPr>
          <w:color w:val="404040" w:themeColor="text1" w:themeTint="BF"/>
          <w:sz w:val="20"/>
          <w:szCs w:val="20"/>
        </w:rPr>
        <w:t>, generador de buenos ambientes laborales</w:t>
      </w:r>
      <w:r w:rsidR="00C62E60" w:rsidRPr="00B1126A">
        <w:rPr>
          <w:color w:val="404040" w:themeColor="text1" w:themeTint="BF"/>
          <w:sz w:val="20"/>
          <w:szCs w:val="20"/>
        </w:rPr>
        <w:t xml:space="preserve"> </w:t>
      </w:r>
      <w:r w:rsidR="00453C7C" w:rsidRPr="00B1126A">
        <w:rPr>
          <w:color w:val="404040" w:themeColor="text1" w:themeTint="BF"/>
          <w:sz w:val="20"/>
          <w:szCs w:val="20"/>
        </w:rPr>
        <w:t xml:space="preserve">e implementador de sistemas eficientes </w:t>
      </w:r>
      <w:r w:rsidR="009A2D51">
        <w:rPr>
          <w:color w:val="404040" w:themeColor="text1" w:themeTint="BF"/>
          <w:sz w:val="20"/>
          <w:szCs w:val="20"/>
        </w:rPr>
        <w:t>de trabajo con</w:t>
      </w:r>
      <w:r w:rsidR="00C62E60" w:rsidRPr="00B1126A">
        <w:rPr>
          <w:color w:val="404040" w:themeColor="text1" w:themeTint="BF"/>
          <w:sz w:val="20"/>
          <w:szCs w:val="20"/>
        </w:rPr>
        <w:t xml:space="preserve"> equipo</w:t>
      </w:r>
      <w:r w:rsidR="009A2D51">
        <w:rPr>
          <w:color w:val="404040" w:themeColor="text1" w:themeTint="BF"/>
          <w:sz w:val="20"/>
          <w:szCs w:val="20"/>
        </w:rPr>
        <w:t>s</w:t>
      </w:r>
      <w:r w:rsidR="00C62E60" w:rsidRPr="00B1126A">
        <w:rPr>
          <w:color w:val="404040" w:themeColor="text1" w:themeTint="BF"/>
          <w:sz w:val="20"/>
          <w:szCs w:val="20"/>
        </w:rPr>
        <w:t xml:space="preserve"> de alto nivel</w:t>
      </w:r>
      <w:r w:rsidRPr="00B1126A">
        <w:rPr>
          <w:color w:val="404040" w:themeColor="text1" w:themeTint="BF"/>
          <w:sz w:val="20"/>
          <w:szCs w:val="20"/>
        </w:rPr>
        <w:t>.</w:t>
      </w:r>
      <w:r w:rsidR="00B56051">
        <w:rPr>
          <w:color w:val="404040" w:themeColor="text1" w:themeTint="BF"/>
          <w:sz w:val="20"/>
          <w:szCs w:val="20"/>
        </w:rPr>
        <w:t xml:space="preserve"> Altas capacidades de liderazgo.</w:t>
      </w:r>
    </w:p>
    <w:p w:rsidR="00692B99" w:rsidRDefault="00692B99" w:rsidP="00E54591">
      <w:pPr>
        <w:ind w:left="-850" w:hanging="1"/>
        <w:jc w:val="both"/>
        <w:rPr>
          <w:color w:val="404040" w:themeColor="text1" w:themeTint="BF"/>
          <w:sz w:val="20"/>
          <w:szCs w:val="20"/>
        </w:rPr>
      </w:pPr>
    </w:p>
    <w:p w:rsidR="000D7286" w:rsidRPr="00624646" w:rsidRDefault="00624646" w:rsidP="00624646">
      <w:pPr>
        <w:spacing w:after="0" w:line="240" w:lineRule="auto"/>
        <w:ind w:left="-851"/>
        <w:jc w:val="both"/>
        <w:rPr>
          <w:b/>
          <w:color w:val="404040" w:themeColor="text1" w:themeTint="BF"/>
          <w:sz w:val="26"/>
          <w:szCs w:val="26"/>
        </w:rPr>
      </w:pPr>
      <w:r w:rsidRPr="00624646">
        <w:rPr>
          <w:b/>
          <w:color w:val="404040" w:themeColor="text1" w:themeTint="BF"/>
          <w:sz w:val="26"/>
          <w:szCs w:val="26"/>
        </w:rPr>
        <w:t>TEXORA S.A.</w:t>
      </w:r>
    </w:p>
    <w:p w:rsidR="00237687" w:rsidRPr="000D7286" w:rsidRDefault="00237687" w:rsidP="00237687">
      <w:pPr>
        <w:spacing w:after="0" w:line="240" w:lineRule="auto"/>
        <w:ind w:left="-851"/>
        <w:jc w:val="both"/>
        <w:rPr>
          <w:b/>
          <w:color w:val="404040" w:themeColor="text1" w:themeTint="BF"/>
          <w:sz w:val="18"/>
          <w:szCs w:val="24"/>
        </w:rPr>
      </w:pPr>
      <w:r w:rsidRPr="000D7286">
        <w:rPr>
          <w:b/>
          <w:color w:val="404040" w:themeColor="text1" w:themeTint="BF"/>
          <w:sz w:val="18"/>
          <w:szCs w:val="24"/>
        </w:rPr>
        <w:t xml:space="preserve">Empresa </w:t>
      </w:r>
      <w:r>
        <w:rPr>
          <w:b/>
          <w:color w:val="404040" w:themeColor="text1" w:themeTint="BF"/>
          <w:sz w:val="18"/>
          <w:szCs w:val="24"/>
        </w:rPr>
        <w:t>comercial,</w:t>
      </w:r>
      <w:r w:rsidRPr="000D7286">
        <w:rPr>
          <w:b/>
          <w:color w:val="404040" w:themeColor="text1" w:themeTint="BF"/>
          <w:sz w:val="18"/>
          <w:szCs w:val="24"/>
        </w:rPr>
        <w:t xml:space="preserve"> </w:t>
      </w:r>
      <w:r>
        <w:rPr>
          <w:b/>
          <w:color w:val="404040" w:themeColor="text1" w:themeTint="BF"/>
          <w:sz w:val="18"/>
          <w:szCs w:val="24"/>
        </w:rPr>
        <w:t>mayorista</w:t>
      </w:r>
      <w:r w:rsidRPr="000D7286">
        <w:rPr>
          <w:b/>
          <w:color w:val="404040" w:themeColor="text1" w:themeTint="BF"/>
          <w:sz w:val="18"/>
          <w:szCs w:val="24"/>
        </w:rPr>
        <w:t xml:space="preserve"> de vestuario </w:t>
      </w:r>
      <w:r>
        <w:rPr>
          <w:b/>
          <w:color w:val="404040" w:themeColor="text1" w:themeTint="BF"/>
          <w:sz w:val="18"/>
          <w:szCs w:val="24"/>
        </w:rPr>
        <w:t>corporativo T-</w:t>
      </w:r>
      <w:proofErr w:type="spellStart"/>
      <w:r>
        <w:rPr>
          <w:b/>
          <w:color w:val="404040" w:themeColor="text1" w:themeTint="BF"/>
          <w:sz w:val="18"/>
          <w:szCs w:val="24"/>
        </w:rPr>
        <w:t>World</w:t>
      </w:r>
      <w:proofErr w:type="spellEnd"/>
      <w:r>
        <w:rPr>
          <w:b/>
          <w:color w:val="404040" w:themeColor="text1" w:themeTint="BF"/>
          <w:sz w:val="18"/>
          <w:szCs w:val="24"/>
        </w:rPr>
        <w:t xml:space="preserve">® y ropa tecnológica de trabajo </w:t>
      </w:r>
      <w:proofErr w:type="spellStart"/>
      <w:r>
        <w:rPr>
          <w:b/>
          <w:color w:val="404040" w:themeColor="text1" w:themeTint="BF"/>
          <w:sz w:val="18"/>
          <w:szCs w:val="24"/>
        </w:rPr>
        <w:t>Safesatis</w:t>
      </w:r>
      <w:proofErr w:type="spellEnd"/>
      <w:r>
        <w:rPr>
          <w:b/>
          <w:color w:val="404040" w:themeColor="text1" w:themeTint="BF"/>
          <w:sz w:val="18"/>
          <w:szCs w:val="24"/>
        </w:rPr>
        <w:t>®</w:t>
      </w:r>
      <w:r w:rsidRPr="000D7286">
        <w:rPr>
          <w:b/>
          <w:color w:val="404040" w:themeColor="text1" w:themeTint="BF"/>
          <w:sz w:val="18"/>
          <w:szCs w:val="24"/>
        </w:rPr>
        <w:t>.</w:t>
      </w:r>
    </w:p>
    <w:p w:rsidR="00B82CD3" w:rsidRDefault="00B82CD3" w:rsidP="00441E33">
      <w:pPr>
        <w:spacing w:after="0" w:line="240" w:lineRule="auto"/>
        <w:ind w:left="-851"/>
        <w:jc w:val="both"/>
        <w:rPr>
          <w:b/>
          <w:color w:val="404040" w:themeColor="text1" w:themeTint="BF"/>
          <w:sz w:val="24"/>
          <w:szCs w:val="24"/>
        </w:rPr>
      </w:pPr>
    </w:p>
    <w:p w:rsidR="00441E33" w:rsidRPr="000D7286" w:rsidRDefault="004420AD" w:rsidP="00441E33">
      <w:pPr>
        <w:spacing w:after="0" w:line="240" w:lineRule="auto"/>
        <w:ind w:left="-851"/>
        <w:jc w:val="both"/>
        <w:rPr>
          <w:b/>
          <w:color w:val="404040" w:themeColor="text1" w:themeTint="BF"/>
          <w:sz w:val="24"/>
          <w:szCs w:val="24"/>
        </w:rPr>
      </w:pPr>
      <w:r w:rsidRPr="00692B99">
        <w:rPr>
          <w:b/>
          <w:color w:val="404040" w:themeColor="text1" w:themeTint="BF"/>
          <w:sz w:val="26"/>
          <w:szCs w:val="26"/>
        </w:rPr>
        <w:t>Gerente General</w:t>
      </w:r>
      <w:r w:rsidR="006B040F" w:rsidRPr="000D7286">
        <w:rPr>
          <w:b/>
          <w:color w:val="404040" w:themeColor="text1" w:themeTint="BF"/>
          <w:sz w:val="24"/>
          <w:szCs w:val="24"/>
        </w:rPr>
        <w:tab/>
      </w:r>
      <w:r w:rsidR="001037F5" w:rsidRPr="000D7286">
        <w:rPr>
          <w:b/>
          <w:color w:val="404040" w:themeColor="text1" w:themeTint="BF"/>
          <w:sz w:val="24"/>
          <w:szCs w:val="24"/>
        </w:rPr>
        <w:tab/>
      </w:r>
      <w:r w:rsidR="001037F5" w:rsidRPr="000D7286">
        <w:rPr>
          <w:b/>
          <w:color w:val="404040" w:themeColor="text1" w:themeTint="BF"/>
          <w:sz w:val="24"/>
          <w:szCs w:val="24"/>
        </w:rPr>
        <w:tab/>
      </w:r>
      <w:r w:rsidR="001037F5" w:rsidRPr="000D7286">
        <w:rPr>
          <w:b/>
          <w:color w:val="404040" w:themeColor="text1" w:themeTint="BF"/>
          <w:sz w:val="24"/>
          <w:szCs w:val="24"/>
        </w:rPr>
        <w:tab/>
      </w:r>
      <w:r w:rsidR="001037F5" w:rsidRPr="000D7286">
        <w:rPr>
          <w:b/>
          <w:color w:val="404040" w:themeColor="text1" w:themeTint="BF"/>
          <w:sz w:val="24"/>
          <w:szCs w:val="24"/>
        </w:rPr>
        <w:tab/>
      </w:r>
      <w:r w:rsidR="001037F5" w:rsidRPr="000D7286">
        <w:rPr>
          <w:b/>
          <w:color w:val="404040" w:themeColor="text1" w:themeTint="BF"/>
          <w:sz w:val="24"/>
          <w:szCs w:val="24"/>
        </w:rPr>
        <w:tab/>
      </w:r>
      <w:r w:rsidR="006F0233" w:rsidRPr="000D7286">
        <w:rPr>
          <w:b/>
          <w:color w:val="404040" w:themeColor="text1" w:themeTint="BF"/>
          <w:sz w:val="24"/>
          <w:szCs w:val="24"/>
        </w:rPr>
        <w:tab/>
      </w:r>
      <w:r w:rsidR="00B56051">
        <w:rPr>
          <w:b/>
          <w:color w:val="404040" w:themeColor="text1" w:themeTint="BF"/>
          <w:sz w:val="24"/>
          <w:szCs w:val="24"/>
        </w:rPr>
        <w:tab/>
        <w:t xml:space="preserve">15 Mayo </w:t>
      </w:r>
      <w:r w:rsidR="001037F5" w:rsidRPr="000D7286">
        <w:rPr>
          <w:b/>
          <w:color w:val="404040" w:themeColor="text1" w:themeTint="BF"/>
          <w:sz w:val="24"/>
          <w:szCs w:val="24"/>
        </w:rPr>
        <w:t xml:space="preserve">2014 – </w:t>
      </w:r>
      <w:r w:rsidR="00B56051">
        <w:rPr>
          <w:b/>
          <w:color w:val="404040" w:themeColor="text1" w:themeTint="BF"/>
          <w:sz w:val="24"/>
          <w:szCs w:val="24"/>
        </w:rPr>
        <w:t>06 Marzo 2017</w:t>
      </w:r>
    </w:p>
    <w:p w:rsidR="004420AD" w:rsidRPr="00B1126A" w:rsidRDefault="004420AD" w:rsidP="004420AD">
      <w:pPr>
        <w:spacing w:after="0" w:line="240" w:lineRule="auto"/>
        <w:ind w:left="-851"/>
        <w:jc w:val="both"/>
        <w:rPr>
          <w:color w:val="404040" w:themeColor="text1" w:themeTint="BF"/>
          <w:sz w:val="20"/>
          <w:szCs w:val="20"/>
        </w:rPr>
      </w:pPr>
      <w:r w:rsidRPr="00B1126A">
        <w:rPr>
          <w:color w:val="404040" w:themeColor="text1" w:themeTint="BF"/>
          <w:sz w:val="20"/>
          <w:szCs w:val="20"/>
        </w:rPr>
        <w:t xml:space="preserve">Responsable de liderar el proceso de </w:t>
      </w:r>
      <w:r w:rsidR="00B56051">
        <w:rPr>
          <w:color w:val="404040" w:themeColor="text1" w:themeTint="BF"/>
          <w:sz w:val="20"/>
          <w:szCs w:val="20"/>
        </w:rPr>
        <w:t>moderniz</w:t>
      </w:r>
      <w:r w:rsidRPr="00B1126A">
        <w:rPr>
          <w:color w:val="404040" w:themeColor="text1" w:themeTint="BF"/>
          <w:sz w:val="20"/>
          <w:szCs w:val="20"/>
        </w:rPr>
        <w:t>ación de la empresa para enfrentar los desafíos comerciales, logísticos, administrativos y tecnológicos acordes a las nuevas exigencias del mercado del vestuario corporativo y de tecnologías de ropa de trabajo para posicionarse como líder en su mercado y proyectarla a la internacionalización de sus operaciones.</w:t>
      </w:r>
    </w:p>
    <w:p w:rsidR="004420AD" w:rsidRPr="00B1126A" w:rsidRDefault="004420AD" w:rsidP="004420AD">
      <w:pPr>
        <w:spacing w:after="0" w:line="240" w:lineRule="auto"/>
        <w:ind w:left="-851"/>
        <w:jc w:val="both"/>
        <w:rPr>
          <w:b/>
          <w:color w:val="404040" w:themeColor="text1" w:themeTint="BF"/>
          <w:sz w:val="20"/>
          <w:szCs w:val="20"/>
        </w:rPr>
      </w:pPr>
      <w:r w:rsidRPr="00B1126A">
        <w:rPr>
          <w:b/>
          <w:color w:val="404040" w:themeColor="text1" w:themeTint="BF"/>
          <w:sz w:val="20"/>
          <w:szCs w:val="20"/>
        </w:rPr>
        <w:t>Principales logros:</w:t>
      </w:r>
    </w:p>
    <w:p w:rsidR="00AC7DAB" w:rsidRPr="000D7286" w:rsidRDefault="00A36607" w:rsidP="004420AD">
      <w:pPr>
        <w:spacing w:after="0" w:line="240" w:lineRule="auto"/>
        <w:ind w:left="-851"/>
        <w:jc w:val="both"/>
        <w:rPr>
          <w:color w:val="404040" w:themeColor="text1" w:themeTint="BF"/>
          <w:sz w:val="20"/>
          <w:szCs w:val="20"/>
        </w:rPr>
      </w:pPr>
      <w:r w:rsidRPr="000D7286">
        <w:rPr>
          <w:color w:val="404040" w:themeColor="text1" w:themeTint="BF"/>
          <w:sz w:val="20"/>
          <w:szCs w:val="20"/>
          <w:u w:val="single"/>
        </w:rPr>
        <w:t>En l</w:t>
      </w:r>
      <w:r w:rsidR="00AC7DAB" w:rsidRPr="000D7286">
        <w:rPr>
          <w:color w:val="404040" w:themeColor="text1" w:themeTint="BF"/>
          <w:sz w:val="20"/>
          <w:szCs w:val="20"/>
          <w:u w:val="single"/>
        </w:rPr>
        <w:t>o Comercial</w:t>
      </w:r>
      <w:r w:rsidR="00AC7DAB" w:rsidRPr="000D7286">
        <w:rPr>
          <w:color w:val="404040" w:themeColor="text1" w:themeTint="BF"/>
          <w:sz w:val="20"/>
          <w:szCs w:val="20"/>
        </w:rPr>
        <w:t xml:space="preserve">: </w:t>
      </w:r>
      <w:r w:rsidR="004420AD" w:rsidRPr="000D7286">
        <w:rPr>
          <w:color w:val="404040" w:themeColor="text1" w:themeTint="BF"/>
          <w:sz w:val="20"/>
          <w:szCs w:val="20"/>
        </w:rPr>
        <w:t>Definición de la estrategia comercial de la empresa</w:t>
      </w:r>
      <w:r w:rsidR="00B56051">
        <w:rPr>
          <w:color w:val="404040" w:themeColor="text1" w:themeTint="BF"/>
          <w:sz w:val="20"/>
          <w:szCs w:val="20"/>
        </w:rPr>
        <w:t xml:space="preserve"> y formulación e implementación de nuevos canales de ventas,</w:t>
      </w:r>
      <w:r w:rsidR="004420AD" w:rsidRPr="000D7286">
        <w:rPr>
          <w:color w:val="404040" w:themeColor="text1" w:themeTint="BF"/>
          <w:sz w:val="20"/>
          <w:szCs w:val="20"/>
        </w:rPr>
        <w:t xml:space="preserve"> complementada con el desarrollo de productos de alta tecnología para el mercado de ropa de trabajo.</w:t>
      </w:r>
    </w:p>
    <w:p w:rsidR="00AC7DAB" w:rsidRPr="000D7286" w:rsidRDefault="00A36607" w:rsidP="00AC7DAB">
      <w:pPr>
        <w:spacing w:after="0" w:line="240" w:lineRule="auto"/>
        <w:ind w:left="-851"/>
        <w:jc w:val="both"/>
        <w:rPr>
          <w:color w:val="404040" w:themeColor="text1" w:themeTint="BF"/>
          <w:sz w:val="20"/>
          <w:szCs w:val="20"/>
        </w:rPr>
      </w:pPr>
      <w:r w:rsidRPr="000D7286">
        <w:rPr>
          <w:color w:val="404040" w:themeColor="text1" w:themeTint="BF"/>
          <w:sz w:val="20"/>
          <w:szCs w:val="20"/>
          <w:u w:val="single"/>
        </w:rPr>
        <w:t>En l</w:t>
      </w:r>
      <w:r w:rsidR="00AC7DAB" w:rsidRPr="000D7286">
        <w:rPr>
          <w:color w:val="404040" w:themeColor="text1" w:themeTint="BF"/>
          <w:sz w:val="20"/>
          <w:szCs w:val="20"/>
          <w:u w:val="single"/>
        </w:rPr>
        <w:t>o Operativo y Logístico</w:t>
      </w:r>
      <w:r w:rsidR="00AC7DAB" w:rsidRPr="000D7286">
        <w:rPr>
          <w:color w:val="404040" w:themeColor="text1" w:themeTint="BF"/>
          <w:sz w:val="20"/>
          <w:szCs w:val="20"/>
        </w:rPr>
        <w:t xml:space="preserve">: </w:t>
      </w:r>
      <w:r w:rsidR="004420AD" w:rsidRPr="000D7286">
        <w:rPr>
          <w:color w:val="404040" w:themeColor="text1" w:themeTint="BF"/>
          <w:sz w:val="20"/>
          <w:szCs w:val="20"/>
        </w:rPr>
        <w:t xml:space="preserve">Gestor de la modernización de la empresa, liderando los proyectos de implementación de </w:t>
      </w:r>
      <w:r w:rsidR="0010316A" w:rsidRPr="000D7286">
        <w:rPr>
          <w:color w:val="404040" w:themeColor="text1" w:themeTint="BF"/>
          <w:sz w:val="20"/>
          <w:szCs w:val="20"/>
        </w:rPr>
        <w:t>SAP, Modernización</w:t>
      </w:r>
      <w:r w:rsidR="004420AD" w:rsidRPr="000D7286">
        <w:rPr>
          <w:color w:val="404040" w:themeColor="text1" w:themeTint="BF"/>
          <w:sz w:val="20"/>
          <w:szCs w:val="20"/>
        </w:rPr>
        <w:t xml:space="preserve"> del Sistema Logístico</w:t>
      </w:r>
      <w:r w:rsidR="000D7286">
        <w:rPr>
          <w:color w:val="404040" w:themeColor="text1" w:themeTint="BF"/>
          <w:sz w:val="20"/>
          <w:szCs w:val="20"/>
        </w:rPr>
        <w:t xml:space="preserve">. </w:t>
      </w:r>
      <w:r w:rsidR="00AC7DAB" w:rsidRPr="000D7286">
        <w:rPr>
          <w:color w:val="404040" w:themeColor="text1" w:themeTint="BF"/>
          <w:sz w:val="20"/>
          <w:szCs w:val="20"/>
        </w:rPr>
        <w:t>Potenciamiento de las operaciones de comercio exterior que han logrado mantener el orden de gestión de las importaciones de la empresa.</w:t>
      </w:r>
    </w:p>
    <w:p w:rsidR="000D7286" w:rsidRDefault="00AC7DAB" w:rsidP="00A36607">
      <w:pPr>
        <w:spacing w:after="0" w:line="240" w:lineRule="auto"/>
        <w:ind w:left="-851"/>
        <w:jc w:val="both"/>
        <w:rPr>
          <w:color w:val="404040" w:themeColor="text1" w:themeTint="BF"/>
          <w:sz w:val="20"/>
          <w:szCs w:val="20"/>
        </w:rPr>
      </w:pPr>
      <w:r w:rsidRPr="000D7286">
        <w:rPr>
          <w:color w:val="404040" w:themeColor="text1" w:themeTint="BF"/>
          <w:sz w:val="20"/>
          <w:szCs w:val="20"/>
          <w:u w:val="single"/>
        </w:rPr>
        <w:t>En lo Financiero Contable</w:t>
      </w:r>
      <w:r w:rsidRPr="000D7286">
        <w:rPr>
          <w:color w:val="404040" w:themeColor="text1" w:themeTint="BF"/>
          <w:sz w:val="20"/>
          <w:szCs w:val="20"/>
        </w:rPr>
        <w:t>:</w:t>
      </w:r>
      <w:r w:rsidR="00730BDE" w:rsidRPr="000D7286">
        <w:rPr>
          <w:color w:val="404040" w:themeColor="text1" w:themeTint="BF"/>
          <w:sz w:val="20"/>
          <w:szCs w:val="20"/>
        </w:rPr>
        <w:t xml:space="preserve"> </w:t>
      </w:r>
      <w:r w:rsidR="00A36607" w:rsidRPr="000D7286">
        <w:rPr>
          <w:color w:val="404040" w:themeColor="text1" w:themeTint="BF"/>
          <w:sz w:val="20"/>
          <w:szCs w:val="20"/>
        </w:rPr>
        <w:t>Implementación de controles internos en el área de contabilidad y administración, en conjunto con auditoría externa de la empresa Ernst &amp; Young.</w:t>
      </w:r>
    </w:p>
    <w:p w:rsidR="00A36607" w:rsidRPr="000D7286" w:rsidRDefault="00A36607" w:rsidP="00A36607">
      <w:pPr>
        <w:spacing w:after="0" w:line="240" w:lineRule="auto"/>
        <w:ind w:left="-851"/>
        <w:jc w:val="both"/>
        <w:rPr>
          <w:color w:val="404040" w:themeColor="text1" w:themeTint="BF"/>
          <w:sz w:val="20"/>
          <w:szCs w:val="20"/>
        </w:rPr>
      </w:pPr>
      <w:r w:rsidRPr="000D7286">
        <w:rPr>
          <w:color w:val="404040" w:themeColor="text1" w:themeTint="BF"/>
          <w:sz w:val="20"/>
          <w:szCs w:val="20"/>
          <w:u w:val="single"/>
        </w:rPr>
        <w:t>En Diseño Organizacional y Recursos Humanos</w:t>
      </w:r>
      <w:r w:rsidRPr="000D7286">
        <w:rPr>
          <w:color w:val="404040" w:themeColor="text1" w:themeTint="BF"/>
          <w:sz w:val="20"/>
          <w:szCs w:val="20"/>
        </w:rPr>
        <w:t xml:space="preserve">: Estructuración orgánica de la empresa. Generación de sistemas de Desarrollo Organizacional y de </w:t>
      </w:r>
      <w:r w:rsidR="0010316A" w:rsidRPr="000D7286">
        <w:rPr>
          <w:color w:val="404040" w:themeColor="text1" w:themeTint="BF"/>
          <w:sz w:val="20"/>
          <w:szCs w:val="20"/>
        </w:rPr>
        <w:t>Evaluación</w:t>
      </w:r>
      <w:r w:rsidRPr="000D7286">
        <w:rPr>
          <w:color w:val="404040" w:themeColor="text1" w:themeTint="BF"/>
          <w:sz w:val="20"/>
          <w:szCs w:val="20"/>
        </w:rPr>
        <w:t xml:space="preserve"> de Desempeño</w:t>
      </w:r>
      <w:r w:rsidR="00D87BE0" w:rsidRPr="000D7286">
        <w:rPr>
          <w:color w:val="404040" w:themeColor="text1" w:themeTint="BF"/>
          <w:sz w:val="20"/>
          <w:szCs w:val="20"/>
        </w:rPr>
        <w:t>.</w:t>
      </w:r>
    </w:p>
    <w:p w:rsidR="00ED5CE5" w:rsidRDefault="00ED5CE5" w:rsidP="00AC7DAB">
      <w:pPr>
        <w:spacing w:after="0" w:line="240" w:lineRule="auto"/>
        <w:ind w:left="-851"/>
        <w:jc w:val="both"/>
        <w:rPr>
          <w:color w:val="404040" w:themeColor="text1" w:themeTint="BF"/>
          <w:sz w:val="20"/>
          <w:szCs w:val="20"/>
        </w:rPr>
      </w:pPr>
    </w:p>
    <w:p w:rsidR="000D7286" w:rsidRDefault="000D7286" w:rsidP="00AC7DAB">
      <w:pPr>
        <w:spacing w:after="0" w:line="240" w:lineRule="auto"/>
        <w:ind w:left="-851"/>
        <w:jc w:val="both"/>
        <w:rPr>
          <w:color w:val="404040" w:themeColor="text1" w:themeTint="BF"/>
          <w:sz w:val="20"/>
          <w:szCs w:val="20"/>
        </w:rPr>
      </w:pPr>
    </w:p>
    <w:p w:rsidR="000D7286" w:rsidRPr="00B1126A" w:rsidRDefault="000D7286" w:rsidP="00AC7DAB">
      <w:pPr>
        <w:spacing w:after="0" w:line="240" w:lineRule="auto"/>
        <w:ind w:left="-851"/>
        <w:jc w:val="both"/>
        <w:rPr>
          <w:color w:val="404040" w:themeColor="text1" w:themeTint="BF"/>
          <w:sz w:val="20"/>
          <w:szCs w:val="20"/>
        </w:rPr>
      </w:pPr>
    </w:p>
    <w:p w:rsidR="00AC7DAB" w:rsidRPr="00B1126A" w:rsidRDefault="00AC7DAB" w:rsidP="004420AD">
      <w:pPr>
        <w:spacing w:after="0" w:line="240" w:lineRule="auto"/>
        <w:ind w:left="-851"/>
        <w:jc w:val="both"/>
        <w:rPr>
          <w:color w:val="404040" w:themeColor="text1" w:themeTint="BF"/>
          <w:sz w:val="20"/>
          <w:szCs w:val="20"/>
        </w:rPr>
      </w:pPr>
    </w:p>
    <w:p w:rsidR="001037F5" w:rsidRPr="000D7286" w:rsidRDefault="00A36607" w:rsidP="00441E33">
      <w:pPr>
        <w:spacing w:after="0" w:line="240" w:lineRule="auto"/>
        <w:ind w:left="-851"/>
        <w:jc w:val="both"/>
        <w:rPr>
          <w:b/>
          <w:bCs/>
          <w:color w:val="404040" w:themeColor="text1" w:themeTint="BF"/>
          <w:sz w:val="24"/>
          <w:szCs w:val="24"/>
        </w:rPr>
      </w:pPr>
      <w:r w:rsidRPr="00E873DF">
        <w:rPr>
          <w:b/>
          <w:color w:val="404040" w:themeColor="text1" w:themeTint="BF"/>
          <w:sz w:val="26"/>
          <w:szCs w:val="26"/>
        </w:rPr>
        <w:t>VF LATIN AMERICA</w:t>
      </w:r>
      <w:r w:rsidR="000D7286" w:rsidRPr="000D7286">
        <w:rPr>
          <w:b/>
          <w:bCs/>
          <w:color w:val="404040" w:themeColor="text1" w:themeTint="BF"/>
          <w:sz w:val="24"/>
          <w:szCs w:val="24"/>
        </w:rPr>
        <w:tab/>
      </w:r>
      <w:r w:rsidR="00D87BE0" w:rsidRPr="000D7286">
        <w:rPr>
          <w:b/>
          <w:bCs/>
          <w:color w:val="404040" w:themeColor="text1" w:themeTint="BF"/>
          <w:sz w:val="24"/>
          <w:szCs w:val="24"/>
        </w:rPr>
        <w:tab/>
      </w:r>
      <w:r w:rsidR="00D87BE0" w:rsidRPr="000D7286">
        <w:rPr>
          <w:b/>
          <w:bCs/>
          <w:color w:val="404040" w:themeColor="text1" w:themeTint="BF"/>
          <w:sz w:val="24"/>
          <w:szCs w:val="24"/>
        </w:rPr>
        <w:tab/>
      </w:r>
      <w:r w:rsidR="00D87BE0" w:rsidRPr="000D7286">
        <w:rPr>
          <w:b/>
          <w:bCs/>
          <w:color w:val="404040" w:themeColor="text1" w:themeTint="BF"/>
          <w:sz w:val="24"/>
          <w:szCs w:val="24"/>
        </w:rPr>
        <w:tab/>
      </w:r>
      <w:r w:rsidR="00D87BE0" w:rsidRPr="000D7286">
        <w:rPr>
          <w:b/>
          <w:bCs/>
          <w:color w:val="404040" w:themeColor="text1" w:themeTint="BF"/>
          <w:sz w:val="24"/>
          <w:szCs w:val="24"/>
        </w:rPr>
        <w:tab/>
      </w:r>
      <w:r w:rsidR="00D87BE0" w:rsidRPr="000D7286">
        <w:rPr>
          <w:b/>
          <w:bCs/>
          <w:color w:val="404040" w:themeColor="text1" w:themeTint="BF"/>
          <w:sz w:val="24"/>
          <w:szCs w:val="24"/>
        </w:rPr>
        <w:tab/>
      </w:r>
      <w:r w:rsidR="00D87BE0" w:rsidRPr="000D7286">
        <w:rPr>
          <w:b/>
          <w:bCs/>
          <w:color w:val="404040" w:themeColor="text1" w:themeTint="BF"/>
          <w:sz w:val="24"/>
          <w:szCs w:val="24"/>
        </w:rPr>
        <w:tab/>
      </w:r>
      <w:r w:rsidR="00D87BE0" w:rsidRPr="000D7286">
        <w:rPr>
          <w:b/>
          <w:bCs/>
          <w:color w:val="404040" w:themeColor="text1" w:themeTint="BF"/>
          <w:sz w:val="24"/>
          <w:szCs w:val="24"/>
        </w:rPr>
        <w:tab/>
      </w:r>
      <w:r w:rsidR="006A0E64">
        <w:rPr>
          <w:b/>
          <w:bCs/>
          <w:color w:val="404040" w:themeColor="text1" w:themeTint="BF"/>
          <w:sz w:val="24"/>
          <w:szCs w:val="24"/>
        </w:rPr>
        <w:t xml:space="preserve">         </w:t>
      </w:r>
      <w:r w:rsidR="00D87BE0" w:rsidRPr="000D7286">
        <w:rPr>
          <w:b/>
          <w:bCs/>
          <w:color w:val="404040" w:themeColor="text1" w:themeTint="BF"/>
          <w:sz w:val="24"/>
          <w:szCs w:val="24"/>
        </w:rPr>
        <w:t>Marzo 2003 – Enero 2014</w:t>
      </w:r>
    </w:p>
    <w:p w:rsidR="00A36607" w:rsidRPr="000D7286" w:rsidRDefault="00A36607" w:rsidP="00A36607">
      <w:pPr>
        <w:spacing w:after="0" w:line="240" w:lineRule="auto"/>
        <w:ind w:left="-851"/>
        <w:jc w:val="both"/>
        <w:rPr>
          <w:b/>
          <w:color w:val="404040" w:themeColor="text1" w:themeTint="BF"/>
          <w:sz w:val="18"/>
          <w:szCs w:val="24"/>
        </w:rPr>
      </w:pPr>
      <w:r w:rsidRPr="000D7286">
        <w:rPr>
          <w:b/>
          <w:color w:val="404040" w:themeColor="text1" w:themeTint="BF"/>
          <w:sz w:val="18"/>
          <w:szCs w:val="24"/>
        </w:rPr>
        <w:t xml:space="preserve">Empresa </w:t>
      </w:r>
      <w:proofErr w:type="spellStart"/>
      <w:r w:rsidR="00237687">
        <w:rPr>
          <w:b/>
          <w:color w:val="404040" w:themeColor="text1" w:themeTint="BF"/>
          <w:sz w:val="18"/>
          <w:szCs w:val="24"/>
        </w:rPr>
        <w:t>retail</w:t>
      </w:r>
      <w:proofErr w:type="spellEnd"/>
      <w:r w:rsidR="00237687">
        <w:rPr>
          <w:b/>
          <w:color w:val="404040" w:themeColor="text1" w:themeTint="BF"/>
          <w:sz w:val="18"/>
          <w:szCs w:val="24"/>
        </w:rPr>
        <w:t>, comercial,</w:t>
      </w:r>
      <w:r w:rsidRPr="000D7286">
        <w:rPr>
          <w:b/>
          <w:color w:val="404040" w:themeColor="text1" w:themeTint="BF"/>
          <w:sz w:val="18"/>
          <w:szCs w:val="24"/>
        </w:rPr>
        <w:t xml:space="preserve"> consumo masivo de vestuario </w:t>
      </w:r>
      <w:proofErr w:type="spellStart"/>
      <w:r w:rsidRPr="000D7286">
        <w:rPr>
          <w:b/>
          <w:color w:val="404040" w:themeColor="text1" w:themeTint="BF"/>
          <w:sz w:val="18"/>
          <w:szCs w:val="24"/>
        </w:rPr>
        <w:t>Wrangler</w:t>
      </w:r>
      <w:proofErr w:type="spellEnd"/>
      <w:r w:rsidR="00237687">
        <w:rPr>
          <w:b/>
          <w:color w:val="404040" w:themeColor="text1" w:themeTint="BF"/>
          <w:sz w:val="18"/>
          <w:szCs w:val="24"/>
        </w:rPr>
        <w:t>®</w:t>
      </w:r>
      <w:r w:rsidRPr="000D7286">
        <w:rPr>
          <w:b/>
          <w:color w:val="404040" w:themeColor="text1" w:themeTint="BF"/>
          <w:sz w:val="18"/>
          <w:szCs w:val="24"/>
        </w:rPr>
        <w:t>, Lee</w:t>
      </w:r>
      <w:r w:rsidR="00237687">
        <w:rPr>
          <w:b/>
          <w:color w:val="404040" w:themeColor="text1" w:themeTint="BF"/>
          <w:sz w:val="18"/>
          <w:szCs w:val="24"/>
        </w:rPr>
        <w:t>®</w:t>
      </w:r>
      <w:r w:rsidRPr="000D7286">
        <w:rPr>
          <w:b/>
          <w:color w:val="404040" w:themeColor="text1" w:themeTint="BF"/>
          <w:sz w:val="18"/>
          <w:szCs w:val="24"/>
        </w:rPr>
        <w:t xml:space="preserve">, </w:t>
      </w:r>
      <w:proofErr w:type="spellStart"/>
      <w:r w:rsidRPr="000D7286">
        <w:rPr>
          <w:b/>
          <w:color w:val="404040" w:themeColor="text1" w:themeTint="BF"/>
          <w:sz w:val="18"/>
          <w:szCs w:val="24"/>
        </w:rPr>
        <w:t>Riders</w:t>
      </w:r>
      <w:proofErr w:type="spellEnd"/>
      <w:r w:rsidR="00237687">
        <w:rPr>
          <w:b/>
          <w:color w:val="404040" w:themeColor="text1" w:themeTint="BF"/>
          <w:sz w:val="18"/>
          <w:szCs w:val="24"/>
        </w:rPr>
        <w:t>®</w:t>
      </w:r>
      <w:r w:rsidRPr="000D7286">
        <w:rPr>
          <w:b/>
          <w:color w:val="404040" w:themeColor="text1" w:themeTint="BF"/>
          <w:sz w:val="18"/>
          <w:szCs w:val="24"/>
        </w:rPr>
        <w:t>, Ufo</w:t>
      </w:r>
      <w:r w:rsidR="00237687">
        <w:rPr>
          <w:b/>
          <w:color w:val="404040" w:themeColor="text1" w:themeTint="BF"/>
          <w:sz w:val="18"/>
          <w:szCs w:val="24"/>
        </w:rPr>
        <w:t>®</w:t>
      </w:r>
      <w:r w:rsidRPr="000D7286">
        <w:rPr>
          <w:b/>
          <w:color w:val="404040" w:themeColor="text1" w:themeTint="BF"/>
          <w:sz w:val="18"/>
          <w:szCs w:val="24"/>
        </w:rPr>
        <w:t xml:space="preserve">, </w:t>
      </w:r>
      <w:proofErr w:type="spellStart"/>
      <w:r w:rsidRPr="000D7286">
        <w:rPr>
          <w:b/>
          <w:color w:val="404040" w:themeColor="text1" w:themeTint="BF"/>
          <w:sz w:val="18"/>
          <w:szCs w:val="24"/>
        </w:rPr>
        <w:t>Jansport</w:t>
      </w:r>
      <w:proofErr w:type="spellEnd"/>
      <w:r w:rsidR="00237687">
        <w:rPr>
          <w:b/>
          <w:color w:val="404040" w:themeColor="text1" w:themeTint="BF"/>
          <w:sz w:val="18"/>
          <w:szCs w:val="24"/>
        </w:rPr>
        <w:t>®</w:t>
      </w:r>
      <w:r w:rsidRPr="000D7286">
        <w:rPr>
          <w:b/>
          <w:color w:val="404040" w:themeColor="text1" w:themeTint="BF"/>
          <w:sz w:val="18"/>
          <w:szCs w:val="24"/>
        </w:rPr>
        <w:t>, Hero</w:t>
      </w:r>
      <w:r w:rsidR="00237687">
        <w:rPr>
          <w:b/>
          <w:color w:val="404040" w:themeColor="text1" w:themeTint="BF"/>
          <w:sz w:val="18"/>
          <w:szCs w:val="24"/>
        </w:rPr>
        <w:t>®</w:t>
      </w:r>
      <w:r w:rsidRPr="000D7286">
        <w:rPr>
          <w:b/>
          <w:color w:val="404040" w:themeColor="text1" w:themeTint="BF"/>
          <w:sz w:val="18"/>
          <w:szCs w:val="24"/>
        </w:rPr>
        <w:t>.</w:t>
      </w:r>
    </w:p>
    <w:p w:rsidR="00A36607" w:rsidRPr="000D7286" w:rsidRDefault="00A36607" w:rsidP="00441E33">
      <w:pPr>
        <w:spacing w:after="0" w:line="240" w:lineRule="auto"/>
        <w:ind w:left="-851"/>
        <w:jc w:val="both"/>
        <w:rPr>
          <w:b/>
          <w:color w:val="404040" w:themeColor="text1" w:themeTint="BF"/>
          <w:sz w:val="24"/>
          <w:szCs w:val="24"/>
        </w:rPr>
      </w:pPr>
    </w:p>
    <w:p w:rsidR="00C15374" w:rsidRPr="00ED5CE5" w:rsidRDefault="008B503E" w:rsidP="00441E33">
      <w:pPr>
        <w:spacing w:after="0" w:line="240" w:lineRule="auto"/>
        <w:ind w:left="-851"/>
        <w:jc w:val="both"/>
        <w:rPr>
          <w:b/>
          <w:color w:val="404040" w:themeColor="text1" w:themeTint="BF"/>
          <w:sz w:val="24"/>
          <w:szCs w:val="24"/>
        </w:rPr>
      </w:pPr>
      <w:r w:rsidRPr="00692B99">
        <w:rPr>
          <w:b/>
          <w:bCs/>
          <w:color w:val="404040" w:themeColor="text1" w:themeTint="BF"/>
          <w:sz w:val="26"/>
          <w:szCs w:val="26"/>
        </w:rPr>
        <w:t>Gerente R</w:t>
      </w:r>
      <w:r w:rsidR="00ED5CE5" w:rsidRPr="00692B99">
        <w:rPr>
          <w:b/>
          <w:bCs/>
          <w:color w:val="404040" w:themeColor="text1" w:themeTint="BF"/>
          <w:sz w:val="26"/>
          <w:szCs w:val="26"/>
        </w:rPr>
        <w:t xml:space="preserve">egional </w:t>
      </w:r>
      <w:r w:rsidR="00A36607" w:rsidRPr="00692B99">
        <w:rPr>
          <w:b/>
          <w:bCs/>
          <w:color w:val="404040" w:themeColor="text1" w:themeTint="BF"/>
          <w:sz w:val="26"/>
          <w:szCs w:val="26"/>
        </w:rPr>
        <w:t xml:space="preserve">de </w:t>
      </w:r>
      <w:proofErr w:type="spellStart"/>
      <w:r w:rsidR="00A36607" w:rsidRPr="00692B99">
        <w:rPr>
          <w:b/>
          <w:bCs/>
          <w:color w:val="404040" w:themeColor="text1" w:themeTint="BF"/>
          <w:sz w:val="26"/>
          <w:szCs w:val="26"/>
        </w:rPr>
        <w:t>Supply</w:t>
      </w:r>
      <w:proofErr w:type="spellEnd"/>
      <w:r w:rsidR="00A36607" w:rsidRPr="00692B99">
        <w:rPr>
          <w:b/>
          <w:bCs/>
          <w:color w:val="404040" w:themeColor="text1" w:themeTint="BF"/>
          <w:sz w:val="26"/>
          <w:szCs w:val="26"/>
        </w:rPr>
        <w:t xml:space="preserve"> </w:t>
      </w:r>
      <w:proofErr w:type="spellStart"/>
      <w:r w:rsidR="00A36607" w:rsidRPr="00692B99">
        <w:rPr>
          <w:b/>
          <w:bCs/>
          <w:color w:val="404040" w:themeColor="text1" w:themeTint="BF"/>
          <w:sz w:val="26"/>
          <w:szCs w:val="26"/>
        </w:rPr>
        <w:t>Chain</w:t>
      </w:r>
      <w:proofErr w:type="spellEnd"/>
      <w:r w:rsidR="00ED5CE5" w:rsidRPr="00ED5CE5">
        <w:rPr>
          <w:b/>
          <w:bCs/>
          <w:color w:val="404040" w:themeColor="text1" w:themeTint="BF"/>
          <w:sz w:val="24"/>
          <w:szCs w:val="24"/>
        </w:rPr>
        <w:t xml:space="preserve"> – LATAM</w:t>
      </w:r>
      <w:r w:rsidR="00ED5CE5" w:rsidRPr="00ED5CE5">
        <w:rPr>
          <w:b/>
          <w:bCs/>
          <w:color w:val="404040" w:themeColor="text1" w:themeTint="BF"/>
          <w:sz w:val="24"/>
          <w:szCs w:val="24"/>
        </w:rPr>
        <w:tab/>
      </w:r>
      <w:r w:rsidR="00ED5CE5">
        <w:rPr>
          <w:b/>
          <w:bCs/>
          <w:color w:val="404040" w:themeColor="text1" w:themeTint="BF"/>
          <w:sz w:val="24"/>
          <w:szCs w:val="24"/>
        </w:rPr>
        <w:tab/>
      </w:r>
      <w:r w:rsidR="00ED5CE5">
        <w:rPr>
          <w:b/>
          <w:bCs/>
          <w:color w:val="404040" w:themeColor="text1" w:themeTint="BF"/>
          <w:sz w:val="24"/>
          <w:szCs w:val="24"/>
        </w:rPr>
        <w:tab/>
      </w:r>
      <w:r w:rsidR="00ED5CE5">
        <w:rPr>
          <w:b/>
          <w:bCs/>
          <w:color w:val="404040" w:themeColor="text1" w:themeTint="BF"/>
          <w:sz w:val="24"/>
          <w:szCs w:val="24"/>
        </w:rPr>
        <w:tab/>
      </w:r>
      <w:r w:rsidR="00692B99">
        <w:rPr>
          <w:b/>
          <w:bCs/>
          <w:color w:val="404040" w:themeColor="text1" w:themeTint="BF"/>
          <w:sz w:val="24"/>
          <w:szCs w:val="24"/>
        </w:rPr>
        <w:t xml:space="preserve">         </w:t>
      </w:r>
      <w:r w:rsidR="002C5ED7" w:rsidRPr="00ED5CE5">
        <w:rPr>
          <w:b/>
          <w:color w:val="404040" w:themeColor="text1" w:themeTint="BF"/>
          <w:sz w:val="24"/>
          <w:szCs w:val="24"/>
        </w:rPr>
        <w:t>01/02/2006 – 28/01</w:t>
      </w:r>
      <w:r w:rsidR="006B040F" w:rsidRPr="00ED5CE5">
        <w:rPr>
          <w:b/>
          <w:color w:val="404040" w:themeColor="text1" w:themeTint="BF"/>
          <w:sz w:val="24"/>
          <w:szCs w:val="24"/>
        </w:rPr>
        <w:t>/</w:t>
      </w:r>
      <w:r w:rsidR="002C5ED7" w:rsidRPr="00ED5CE5">
        <w:rPr>
          <w:b/>
          <w:color w:val="404040" w:themeColor="text1" w:themeTint="BF"/>
          <w:sz w:val="24"/>
          <w:szCs w:val="24"/>
        </w:rPr>
        <w:t>2014</w:t>
      </w:r>
    </w:p>
    <w:p w:rsidR="002C5ED7" w:rsidRPr="000D7286" w:rsidRDefault="00D87BE0" w:rsidP="002C5ED7">
      <w:pPr>
        <w:ind w:left="-850" w:hanging="1"/>
        <w:jc w:val="both"/>
        <w:rPr>
          <w:color w:val="404040" w:themeColor="text1" w:themeTint="BF"/>
          <w:sz w:val="20"/>
          <w:szCs w:val="20"/>
        </w:rPr>
      </w:pPr>
      <w:r w:rsidRPr="000D7286">
        <w:rPr>
          <w:color w:val="404040" w:themeColor="text1" w:themeTint="BF"/>
          <w:sz w:val="20"/>
          <w:szCs w:val="20"/>
        </w:rPr>
        <w:t>Gestión de los</w:t>
      </w:r>
      <w:r w:rsidR="002C5ED7" w:rsidRPr="000D7286">
        <w:rPr>
          <w:color w:val="404040" w:themeColor="text1" w:themeTint="BF"/>
          <w:sz w:val="20"/>
          <w:szCs w:val="20"/>
        </w:rPr>
        <w:t xml:space="preserve"> procesos de previsión de la demanda, planificación de abastecimiento</w:t>
      </w:r>
      <w:r w:rsidR="000D7286">
        <w:rPr>
          <w:color w:val="404040" w:themeColor="text1" w:themeTint="BF"/>
          <w:sz w:val="20"/>
          <w:szCs w:val="20"/>
        </w:rPr>
        <w:t>,</w:t>
      </w:r>
      <w:r w:rsidR="002C5ED7" w:rsidRPr="000D7286">
        <w:rPr>
          <w:color w:val="404040" w:themeColor="text1" w:themeTint="BF"/>
          <w:sz w:val="20"/>
          <w:szCs w:val="20"/>
        </w:rPr>
        <w:t xml:space="preserve"> planificación y control del proceso de desarrollo de productos, administración de inventarios, generación de iniciativas para la mitigación y reducción de inventarios obsoletos, dirigiendo un equipo compuesto por más de 20 ingenieros comerciales e industriales, técnicos y administrativos en Argentina, Brasil, Chile y Perú.</w:t>
      </w:r>
    </w:p>
    <w:p w:rsidR="00C15374" w:rsidRPr="000D7286" w:rsidRDefault="002C5ED7" w:rsidP="00441E33">
      <w:pPr>
        <w:spacing w:after="0" w:line="240" w:lineRule="auto"/>
        <w:ind w:left="-851"/>
        <w:jc w:val="both"/>
        <w:rPr>
          <w:b/>
          <w:color w:val="404040" w:themeColor="text1" w:themeTint="BF"/>
          <w:sz w:val="24"/>
          <w:szCs w:val="24"/>
        </w:rPr>
      </w:pPr>
      <w:r w:rsidRPr="00692B99">
        <w:rPr>
          <w:b/>
          <w:color w:val="404040" w:themeColor="text1" w:themeTint="BF"/>
          <w:sz w:val="26"/>
          <w:szCs w:val="26"/>
        </w:rPr>
        <w:t>Gerente de Operaciones</w:t>
      </w:r>
      <w:r w:rsidR="000D7286" w:rsidRPr="00692B99">
        <w:rPr>
          <w:b/>
          <w:color w:val="404040" w:themeColor="text1" w:themeTint="BF"/>
          <w:sz w:val="26"/>
          <w:szCs w:val="26"/>
        </w:rPr>
        <w:t xml:space="preserve"> - Chile</w:t>
      </w:r>
      <w:r w:rsidR="000D7286">
        <w:rPr>
          <w:b/>
          <w:color w:val="404040" w:themeColor="text1" w:themeTint="BF"/>
          <w:sz w:val="24"/>
          <w:szCs w:val="24"/>
        </w:rPr>
        <w:tab/>
      </w:r>
      <w:r w:rsidR="000D7286">
        <w:rPr>
          <w:b/>
          <w:color w:val="404040" w:themeColor="text1" w:themeTint="BF"/>
          <w:sz w:val="24"/>
          <w:szCs w:val="24"/>
        </w:rPr>
        <w:tab/>
      </w:r>
      <w:r w:rsidR="000D7286">
        <w:rPr>
          <w:b/>
          <w:color w:val="404040" w:themeColor="text1" w:themeTint="BF"/>
          <w:sz w:val="24"/>
          <w:szCs w:val="24"/>
        </w:rPr>
        <w:tab/>
      </w:r>
      <w:r w:rsidR="000D7286">
        <w:rPr>
          <w:b/>
          <w:color w:val="404040" w:themeColor="text1" w:themeTint="BF"/>
          <w:sz w:val="24"/>
          <w:szCs w:val="24"/>
        </w:rPr>
        <w:tab/>
      </w:r>
      <w:r w:rsidR="000D7286">
        <w:rPr>
          <w:b/>
          <w:color w:val="404040" w:themeColor="text1" w:themeTint="BF"/>
          <w:sz w:val="24"/>
          <w:szCs w:val="24"/>
        </w:rPr>
        <w:tab/>
      </w:r>
      <w:r w:rsidR="000D7286">
        <w:rPr>
          <w:b/>
          <w:color w:val="404040" w:themeColor="text1" w:themeTint="BF"/>
          <w:sz w:val="24"/>
          <w:szCs w:val="24"/>
        </w:rPr>
        <w:tab/>
        <w:t xml:space="preserve">     </w:t>
      </w:r>
      <w:r w:rsidR="00692B99">
        <w:rPr>
          <w:b/>
          <w:color w:val="404040" w:themeColor="text1" w:themeTint="BF"/>
          <w:sz w:val="24"/>
          <w:szCs w:val="24"/>
        </w:rPr>
        <w:t xml:space="preserve"> </w:t>
      </w:r>
      <w:r w:rsidR="000D7286">
        <w:rPr>
          <w:b/>
          <w:color w:val="404040" w:themeColor="text1" w:themeTint="BF"/>
          <w:sz w:val="24"/>
          <w:szCs w:val="24"/>
        </w:rPr>
        <w:t xml:space="preserve"> </w:t>
      </w:r>
      <w:r w:rsidR="00B85CCD" w:rsidRPr="000D7286">
        <w:rPr>
          <w:b/>
          <w:color w:val="404040" w:themeColor="text1" w:themeTint="BF"/>
          <w:sz w:val="24"/>
          <w:szCs w:val="24"/>
        </w:rPr>
        <w:t>01/01</w:t>
      </w:r>
      <w:r w:rsidR="0054414B" w:rsidRPr="000D7286">
        <w:rPr>
          <w:b/>
          <w:color w:val="404040" w:themeColor="text1" w:themeTint="BF"/>
          <w:sz w:val="24"/>
          <w:szCs w:val="24"/>
        </w:rPr>
        <w:t>/</w:t>
      </w:r>
      <w:r w:rsidR="00B85CCD" w:rsidRPr="000D7286">
        <w:rPr>
          <w:b/>
          <w:color w:val="404040" w:themeColor="text1" w:themeTint="BF"/>
          <w:sz w:val="24"/>
          <w:szCs w:val="24"/>
        </w:rPr>
        <w:t>2005 – 30 /01</w:t>
      </w:r>
      <w:r w:rsidR="0054414B" w:rsidRPr="000D7286">
        <w:rPr>
          <w:b/>
          <w:color w:val="404040" w:themeColor="text1" w:themeTint="BF"/>
          <w:sz w:val="24"/>
          <w:szCs w:val="24"/>
        </w:rPr>
        <w:t xml:space="preserve"> /</w:t>
      </w:r>
      <w:r w:rsidR="00B85CCD" w:rsidRPr="000D7286">
        <w:rPr>
          <w:b/>
          <w:color w:val="404040" w:themeColor="text1" w:themeTint="BF"/>
          <w:sz w:val="24"/>
          <w:szCs w:val="24"/>
        </w:rPr>
        <w:t>2006</w:t>
      </w:r>
    </w:p>
    <w:p w:rsidR="00B85CCD" w:rsidRPr="000D7286" w:rsidRDefault="002C5ED7" w:rsidP="00B85CCD">
      <w:pPr>
        <w:spacing w:after="0" w:line="240" w:lineRule="auto"/>
        <w:ind w:left="-851"/>
        <w:jc w:val="both"/>
        <w:rPr>
          <w:color w:val="404040" w:themeColor="text1" w:themeTint="BF"/>
          <w:sz w:val="20"/>
          <w:szCs w:val="20"/>
        </w:rPr>
      </w:pPr>
      <w:r w:rsidRPr="000D7286">
        <w:rPr>
          <w:color w:val="404040" w:themeColor="text1" w:themeTint="BF"/>
          <w:sz w:val="20"/>
          <w:szCs w:val="20"/>
        </w:rPr>
        <w:t>Responsable del procesos</w:t>
      </w:r>
      <w:r w:rsidR="003D5076">
        <w:rPr>
          <w:color w:val="404040" w:themeColor="text1" w:themeTint="BF"/>
          <w:sz w:val="20"/>
          <w:szCs w:val="20"/>
        </w:rPr>
        <w:t xml:space="preserve"> </w:t>
      </w:r>
      <w:proofErr w:type="spellStart"/>
      <w:r w:rsidR="003D5076">
        <w:rPr>
          <w:color w:val="404040" w:themeColor="text1" w:themeTint="BF"/>
          <w:sz w:val="20"/>
          <w:szCs w:val="20"/>
        </w:rPr>
        <w:t>Supply</w:t>
      </w:r>
      <w:proofErr w:type="spellEnd"/>
      <w:r w:rsidR="003D5076">
        <w:rPr>
          <w:color w:val="404040" w:themeColor="text1" w:themeTint="BF"/>
          <w:sz w:val="20"/>
          <w:szCs w:val="20"/>
        </w:rPr>
        <w:t xml:space="preserve"> </w:t>
      </w:r>
      <w:proofErr w:type="spellStart"/>
      <w:r w:rsidR="003D5076">
        <w:rPr>
          <w:color w:val="404040" w:themeColor="text1" w:themeTint="BF"/>
          <w:sz w:val="20"/>
          <w:szCs w:val="20"/>
        </w:rPr>
        <w:t>Chain</w:t>
      </w:r>
      <w:proofErr w:type="spellEnd"/>
      <w:r w:rsidR="003D5076">
        <w:rPr>
          <w:color w:val="404040" w:themeColor="text1" w:themeTint="BF"/>
          <w:sz w:val="20"/>
          <w:szCs w:val="20"/>
        </w:rPr>
        <w:t xml:space="preserve"> y S&amp;OP</w:t>
      </w:r>
      <w:r w:rsidRPr="000D7286">
        <w:rPr>
          <w:color w:val="404040" w:themeColor="text1" w:themeTint="BF"/>
          <w:sz w:val="20"/>
          <w:szCs w:val="20"/>
        </w:rPr>
        <w:t xml:space="preserve">, </w:t>
      </w:r>
      <w:r w:rsidR="003D5076">
        <w:rPr>
          <w:color w:val="404040" w:themeColor="text1" w:themeTint="BF"/>
          <w:sz w:val="20"/>
          <w:szCs w:val="20"/>
        </w:rPr>
        <w:t xml:space="preserve">gestión </w:t>
      </w:r>
      <w:r w:rsidRPr="000D7286">
        <w:rPr>
          <w:color w:val="404040" w:themeColor="text1" w:themeTint="BF"/>
          <w:sz w:val="20"/>
          <w:szCs w:val="20"/>
        </w:rPr>
        <w:t>área de inge</w:t>
      </w:r>
      <w:r w:rsidR="00ED5CE5">
        <w:rPr>
          <w:color w:val="404040" w:themeColor="text1" w:themeTint="BF"/>
          <w:sz w:val="20"/>
          <w:szCs w:val="20"/>
        </w:rPr>
        <w:t>niería de productos y procesos. A cargo de</w:t>
      </w:r>
      <w:r w:rsidR="00D87BE0" w:rsidRPr="000D7286">
        <w:rPr>
          <w:color w:val="404040" w:themeColor="text1" w:themeTint="BF"/>
          <w:sz w:val="20"/>
          <w:szCs w:val="20"/>
        </w:rPr>
        <w:t xml:space="preserve"> más de ochenta</w:t>
      </w:r>
      <w:r w:rsidRPr="000D7286">
        <w:rPr>
          <w:color w:val="404040" w:themeColor="text1" w:themeTint="BF"/>
          <w:sz w:val="20"/>
          <w:szCs w:val="20"/>
        </w:rPr>
        <w:t xml:space="preserve"> personas entre ingenieros, administrativos, supervisores de producción, modelistas, transportistas y operarios del CD.</w:t>
      </w:r>
    </w:p>
    <w:p w:rsidR="00B85CCD" w:rsidRPr="000D7286" w:rsidRDefault="00B85CCD" w:rsidP="00B85CCD">
      <w:pPr>
        <w:spacing w:after="0" w:line="240" w:lineRule="auto"/>
        <w:ind w:left="-851"/>
        <w:jc w:val="both"/>
        <w:rPr>
          <w:rFonts w:eastAsia="Times New Roman" w:cs="Calibri"/>
        </w:rPr>
      </w:pPr>
      <w:r w:rsidRPr="000D7286">
        <w:rPr>
          <w:b/>
          <w:color w:val="404040" w:themeColor="text1" w:themeTint="BF"/>
          <w:sz w:val="20"/>
          <w:szCs w:val="20"/>
        </w:rPr>
        <w:t>Principales Logros</w:t>
      </w:r>
      <w:r w:rsidRPr="000D7286">
        <w:rPr>
          <w:color w:val="404040" w:themeColor="text1" w:themeTint="BF"/>
          <w:sz w:val="20"/>
          <w:szCs w:val="20"/>
        </w:rPr>
        <w:t>:</w:t>
      </w:r>
    </w:p>
    <w:p w:rsidR="00ED5CE5" w:rsidRDefault="00C900DC" w:rsidP="002C5ED7">
      <w:pPr>
        <w:spacing w:after="0" w:line="240" w:lineRule="auto"/>
        <w:ind w:left="-851"/>
        <w:jc w:val="both"/>
        <w:rPr>
          <w:color w:val="404040" w:themeColor="text1" w:themeTint="BF"/>
          <w:sz w:val="20"/>
          <w:szCs w:val="20"/>
        </w:rPr>
      </w:pPr>
      <w:r w:rsidRPr="000D7286">
        <w:rPr>
          <w:color w:val="404040" w:themeColor="text1" w:themeTint="BF"/>
          <w:sz w:val="20"/>
          <w:szCs w:val="20"/>
        </w:rPr>
        <w:t>M</w:t>
      </w:r>
      <w:r w:rsidR="00B85CCD" w:rsidRPr="000D7286">
        <w:rPr>
          <w:color w:val="404040" w:themeColor="text1" w:themeTint="BF"/>
          <w:sz w:val="20"/>
          <w:szCs w:val="20"/>
        </w:rPr>
        <w:t>odelación del programa de producción termin</w:t>
      </w:r>
      <w:r w:rsidRPr="000D7286">
        <w:rPr>
          <w:color w:val="404040" w:themeColor="text1" w:themeTint="BF"/>
          <w:sz w:val="20"/>
          <w:szCs w:val="20"/>
        </w:rPr>
        <w:t>ando</w:t>
      </w:r>
      <w:r w:rsidR="00B85CCD" w:rsidRPr="000D7286">
        <w:rPr>
          <w:color w:val="404040" w:themeColor="text1" w:themeTint="BF"/>
          <w:sz w:val="20"/>
          <w:szCs w:val="20"/>
        </w:rPr>
        <w:t xml:space="preserve"> con el desabastecimiento y llegadas tardías.</w:t>
      </w:r>
    </w:p>
    <w:p w:rsidR="00ED5CE5" w:rsidRDefault="00B85CCD" w:rsidP="002C5ED7">
      <w:pPr>
        <w:spacing w:after="0" w:line="240" w:lineRule="auto"/>
        <w:ind w:left="-851"/>
        <w:jc w:val="both"/>
        <w:rPr>
          <w:color w:val="404040" w:themeColor="text1" w:themeTint="BF"/>
          <w:sz w:val="20"/>
          <w:szCs w:val="20"/>
        </w:rPr>
      </w:pPr>
      <w:r w:rsidRPr="000D7286">
        <w:rPr>
          <w:color w:val="404040" w:themeColor="text1" w:themeTint="BF"/>
          <w:sz w:val="20"/>
          <w:szCs w:val="20"/>
        </w:rPr>
        <w:t>Formulación y puesta en marcha del proceso de desarrollo de productos el cual integró todas las áreas de VF (diseño, modelistas, control de calidad, comercial, finanzas y operaciones)</w:t>
      </w:r>
      <w:r w:rsidR="00ED5CE5">
        <w:rPr>
          <w:color w:val="404040" w:themeColor="text1" w:themeTint="BF"/>
          <w:sz w:val="20"/>
          <w:szCs w:val="20"/>
        </w:rPr>
        <w:t>.</w:t>
      </w:r>
    </w:p>
    <w:p w:rsidR="00ED5CE5" w:rsidRDefault="00B85CCD" w:rsidP="002C5ED7">
      <w:pPr>
        <w:spacing w:after="0" w:line="240" w:lineRule="auto"/>
        <w:ind w:left="-851"/>
        <w:jc w:val="both"/>
        <w:rPr>
          <w:color w:val="404040" w:themeColor="text1" w:themeTint="BF"/>
          <w:sz w:val="20"/>
          <w:szCs w:val="20"/>
        </w:rPr>
      </w:pPr>
      <w:r w:rsidRPr="000D7286">
        <w:rPr>
          <w:color w:val="404040" w:themeColor="text1" w:themeTint="BF"/>
          <w:sz w:val="20"/>
          <w:szCs w:val="20"/>
        </w:rPr>
        <w:t>Implementación del sistema de programación y control de la producción de talleres externos por lead time.</w:t>
      </w:r>
    </w:p>
    <w:p w:rsidR="00B85CCD" w:rsidRPr="000D7286" w:rsidRDefault="00B85CCD" w:rsidP="002C5ED7">
      <w:pPr>
        <w:spacing w:after="0" w:line="240" w:lineRule="auto"/>
        <w:ind w:left="-851"/>
        <w:jc w:val="both"/>
        <w:rPr>
          <w:color w:val="404040" w:themeColor="text1" w:themeTint="BF"/>
          <w:sz w:val="20"/>
          <w:szCs w:val="20"/>
        </w:rPr>
      </w:pPr>
      <w:r w:rsidRPr="000D7286">
        <w:rPr>
          <w:color w:val="404040" w:themeColor="text1" w:themeTint="BF"/>
          <w:sz w:val="20"/>
          <w:szCs w:val="20"/>
        </w:rPr>
        <w:t>Optimización de los planes de compra</w:t>
      </w:r>
      <w:r w:rsidR="00730BDE" w:rsidRPr="000D7286">
        <w:rPr>
          <w:color w:val="404040" w:themeColor="text1" w:themeTint="BF"/>
          <w:sz w:val="20"/>
          <w:szCs w:val="20"/>
        </w:rPr>
        <w:t xml:space="preserve">. </w:t>
      </w:r>
      <w:r w:rsidRPr="000D7286">
        <w:rPr>
          <w:color w:val="404040" w:themeColor="text1" w:themeTint="BF"/>
          <w:sz w:val="20"/>
          <w:szCs w:val="20"/>
        </w:rPr>
        <w:t>Reorganización de procesos internos del CD, aumentando asertividad y eficiencia de los despachos.</w:t>
      </w:r>
    </w:p>
    <w:p w:rsidR="00411C8D" w:rsidRPr="000D7286" w:rsidRDefault="00B85CCD" w:rsidP="00441E33">
      <w:pPr>
        <w:spacing w:after="0" w:line="240" w:lineRule="auto"/>
        <w:ind w:left="-851"/>
        <w:jc w:val="both"/>
        <w:rPr>
          <w:b/>
          <w:color w:val="404040" w:themeColor="text1" w:themeTint="BF"/>
          <w:sz w:val="24"/>
          <w:szCs w:val="24"/>
        </w:rPr>
      </w:pPr>
      <w:r w:rsidRPr="00692B99">
        <w:rPr>
          <w:b/>
          <w:color w:val="404040" w:themeColor="text1" w:themeTint="BF"/>
          <w:sz w:val="26"/>
          <w:szCs w:val="26"/>
        </w:rPr>
        <w:lastRenderedPageBreak/>
        <w:t xml:space="preserve">Encargado de </w:t>
      </w:r>
      <w:proofErr w:type="spellStart"/>
      <w:r w:rsidR="00ED5CE5" w:rsidRPr="00692B99">
        <w:rPr>
          <w:b/>
          <w:color w:val="404040" w:themeColor="text1" w:themeTint="BF"/>
          <w:sz w:val="26"/>
          <w:szCs w:val="26"/>
        </w:rPr>
        <w:t>Forecast</w:t>
      </w:r>
      <w:proofErr w:type="spellEnd"/>
      <w:r w:rsidRPr="00692B99">
        <w:rPr>
          <w:b/>
          <w:color w:val="404040" w:themeColor="text1" w:themeTint="BF"/>
          <w:sz w:val="26"/>
          <w:szCs w:val="26"/>
        </w:rPr>
        <w:t xml:space="preserve"> Comercial y Control de Gestión</w:t>
      </w:r>
      <w:r w:rsidR="00ED5CE5" w:rsidRPr="00692B99">
        <w:rPr>
          <w:b/>
          <w:color w:val="404040" w:themeColor="text1" w:themeTint="BF"/>
          <w:sz w:val="26"/>
          <w:szCs w:val="26"/>
        </w:rPr>
        <w:t xml:space="preserve"> – Chile</w:t>
      </w:r>
      <w:r w:rsidR="00ED5CE5">
        <w:rPr>
          <w:b/>
          <w:color w:val="404040" w:themeColor="text1" w:themeTint="BF"/>
          <w:sz w:val="24"/>
          <w:szCs w:val="24"/>
        </w:rPr>
        <w:t xml:space="preserve">  </w:t>
      </w:r>
      <w:r w:rsidR="001C28B2" w:rsidRPr="000D7286">
        <w:rPr>
          <w:b/>
          <w:color w:val="404040" w:themeColor="text1" w:themeTint="BF"/>
          <w:sz w:val="24"/>
          <w:szCs w:val="24"/>
        </w:rPr>
        <w:tab/>
      </w:r>
      <w:r w:rsidR="00ED5CE5">
        <w:rPr>
          <w:b/>
          <w:color w:val="404040" w:themeColor="text1" w:themeTint="BF"/>
          <w:sz w:val="24"/>
          <w:szCs w:val="24"/>
        </w:rPr>
        <w:t xml:space="preserve">   </w:t>
      </w:r>
      <w:r w:rsidR="00692B99">
        <w:rPr>
          <w:b/>
          <w:color w:val="404040" w:themeColor="text1" w:themeTint="BF"/>
          <w:sz w:val="24"/>
          <w:szCs w:val="24"/>
        </w:rPr>
        <w:t xml:space="preserve">      </w:t>
      </w:r>
      <w:r w:rsidRPr="000D7286">
        <w:rPr>
          <w:b/>
          <w:color w:val="404040" w:themeColor="text1" w:themeTint="BF"/>
          <w:sz w:val="24"/>
          <w:szCs w:val="24"/>
        </w:rPr>
        <w:t>0</w:t>
      </w:r>
      <w:r w:rsidR="00C22553" w:rsidRPr="000D7286">
        <w:rPr>
          <w:b/>
          <w:color w:val="404040" w:themeColor="text1" w:themeTint="BF"/>
          <w:sz w:val="24"/>
          <w:szCs w:val="24"/>
        </w:rPr>
        <w:t>6</w:t>
      </w:r>
      <w:r w:rsidRPr="000D7286">
        <w:rPr>
          <w:b/>
          <w:color w:val="404040" w:themeColor="text1" w:themeTint="BF"/>
          <w:sz w:val="24"/>
          <w:szCs w:val="24"/>
        </w:rPr>
        <w:t>/03</w:t>
      </w:r>
      <w:r w:rsidR="0054414B" w:rsidRPr="000D7286">
        <w:rPr>
          <w:b/>
          <w:color w:val="404040" w:themeColor="text1" w:themeTint="BF"/>
          <w:sz w:val="24"/>
          <w:szCs w:val="24"/>
        </w:rPr>
        <w:t>/</w:t>
      </w:r>
      <w:r w:rsidRPr="000D7286">
        <w:rPr>
          <w:b/>
          <w:color w:val="404040" w:themeColor="text1" w:themeTint="BF"/>
          <w:sz w:val="24"/>
          <w:szCs w:val="24"/>
        </w:rPr>
        <w:t>2003 – 31/12/2004</w:t>
      </w:r>
    </w:p>
    <w:p w:rsidR="00ED5CE5" w:rsidRDefault="0010316A" w:rsidP="00ED5CE5">
      <w:pPr>
        <w:spacing w:after="0" w:line="240" w:lineRule="auto"/>
        <w:ind w:left="-851"/>
        <w:jc w:val="both"/>
        <w:rPr>
          <w:color w:val="404040" w:themeColor="text1" w:themeTint="BF"/>
          <w:sz w:val="20"/>
          <w:szCs w:val="20"/>
        </w:rPr>
      </w:pPr>
      <w:r w:rsidRPr="000D7286">
        <w:rPr>
          <w:color w:val="404040" w:themeColor="text1" w:themeTint="BF"/>
          <w:sz w:val="20"/>
          <w:szCs w:val="20"/>
        </w:rPr>
        <w:t xml:space="preserve">Responsable de los procesos </w:t>
      </w:r>
      <w:r w:rsidR="00B85CCD" w:rsidRPr="000D7286">
        <w:rPr>
          <w:color w:val="404040" w:themeColor="text1" w:themeTint="BF"/>
          <w:sz w:val="20"/>
          <w:szCs w:val="20"/>
        </w:rPr>
        <w:t xml:space="preserve">de generación de los planes de ventas y </w:t>
      </w:r>
      <w:proofErr w:type="spellStart"/>
      <w:r w:rsidR="00B85CCD" w:rsidRPr="000D7286">
        <w:rPr>
          <w:color w:val="404040" w:themeColor="text1" w:themeTint="BF"/>
          <w:sz w:val="20"/>
          <w:szCs w:val="20"/>
        </w:rPr>
        <w:t>forecasting</w:t>
      </w:r>
      <w:proofErr w:type="spellEnd"/>
      <w:r w:rsidR="00B85CCD" w:rsidRPr="000D7286">
        <w:rPr>
          <w:color w:val="404040" w:themeColor="text1" w:themeTint="BF"/>
          <w:sz w:val="20"/>
          <w:szCs w:val="20"/>
        </w:rPr>
        <w:t xml:space="preserve"> mensual, reportando directamente al Gerente de Operaciones de VF Chile.</w:t>
      </w:r>
    </w:p>
    <w:p w:rsidR="00ED5CE5" w:rsidRDefault="00ED5CE5" w:rsidP="00ED5CE5">
      <w:pPr>
        <w:spacing w:after="0" w:line="240" w:lineRule="auto"/>
        <w:ind w:left="-851"/>
        <w:jc w:val="both"/>
        <w:rPr>
          <w:b/>
          <w:color w:val="404040" w:themeColor="text1" w:themeTint="BF"/>
          <w:sz w:val="20"/>
          <w:szCs w:val="20"/>
        </w:rPr>
      </w:pPr>
      <w:r w:rsidRPr="00B1126A">
        <w:rPr>
          <w:b/>
          <w:color w:val="404040" w:themeColor="text1" w:themeTint="BF"/>
          <w:sz w:val="20"/>
          <w:szCs w:val="20"/>
        </w:rPr>
        <w:t>Principales logros:</w:t>
      </w:r>
    </w:p>
    <w:p w:rsidR="00ED5CE5" w:rsidRDefault="00B85CCD" w:rsidP="00ED5CE5">
      <w:pPr>
        <w:spacing w:after="0" w:line="240" w:lineRule="auto"/>
        <w:ind w:left="-851"/>
        <w:jc w:val="both"/>
        <w:rPr>
          <w:color w:val="404040" w:themeColor="text1" w:themeTint="BF"/>
          <w:sz w:val="20"/>
          <w:szCs w:val="20"/>
        </w:rPr>
      </w:pPr>
      <w:r w:rsidRPr="000D7286">
        <w:rPr>
          <w:color w:val="404040" w:themeColor="text1" w:themeTint="BF"/>
          <w:sz w:val="20"/>
          <w:szCs w:val="20"/>
        </w:rPr>
        <w:t xml:space="preserve">Implementación del proceso de </w:t>
      </w:r>
      <w:proofErr w:type="spellStart"/>
      <w:r w:rsidRPr="000D7286">
        <w:rPr>
          <w:color w:val="404040" w:themeColor="text1" w:themeTint="BF"/>
          <w:sz w:val="20"/>
          <w:szCs w:val="20"/>
        </w:rPr>
        <w:t>Forecast</w:t>
      </w:r>
      <w:proofErr w:type="spellEnd"/>
      <w:r w:rsidRPr="000D7286">
        <w:rPr>
          <w:color w:val="404040" w:themeColor="text1" w:themeTint="BF"/>
          <w:sz w:val="20"/>
          <w:szCs w:val="20"/>
        </w:rPr>
        <w:t xml:space="preserve"> de Ventas en Chile, Perú y Bolivia, interrelacionando la previsión de la demanda a la programación de la producción, control de stock, seguimiento de la venta, generación de </w:t>
      </w:r>
      <w:proofErr w:type="spellStart"/>
      <w:r w:rsidRPr="000D7286">
        <w:rPr>
          <w:color w:val="404040" w:themeColor="text1" w:themeTint="BF"/>
          <w:sz w:val="20"/>
          <w:szCs w:val="20"/>
        </w:rPr>
        <w:t>distressed</w:t>
      </w:r>
      <w:proofErr w:type="spellEnd"/>
      <w:r w:rsidRPr="000D7286">
        <w:rPr>
          <w:color w:val="404040" w:themeColor="text1" w:themeTint="BF"/>
          <w:sz w:val="20"/>
          <w:szCs w:val="20"/>
        </w:rPr>
        <w:t>.</w:t>
      </w:r>
    </w:p>
    <w:p w:rsidR="00B85CCD" w:rsidRDefault="00B85CCD" w:rsidP="00ED5CE5">
      <w:pPr>
        <w:spacing w:after="0" w:line="240" w:lineRule="auto"/>
        <w:ind w:left="-851"/>
        <w:jc w:val="both"/>
        <w:rPr>
          <w:color w:val="404040" w:themeColor="text1" w:themeTint="BF"/>
          <w:sz w:val="20"/>
          <w:szCs w:val="20"/>
        </w:rPr>
      </w:pPr>
      <w:r w:rsidRPr="000D7286">
        <w:rPr>
          <w:color w:val="404040" w:themeColor="text1" w:themeTint="BF"/>
          <w:sz w:val="20"/>
          <w:szCs w:val="20"/>
        </w:rPr>
        <w:t xml:space="preserve">Implementación de </w:t>
      </w:r>
      <w:r w:rsidR="0010316A" w:rsidRPr="000D7286">
        <w:rPr>
          <w:color w:val="404040" w:themeColor="text1" w:themeTint="BF"/>
          <w:sz w:val="20"/>
          <w:szCs w:val="20"/>
        </w:rPr>
        <w:t>métricas</w:t>
      </w:r>
      <w:r w:rsidR="009B043D" w:rsidRPr="000D7286">
        <w:rPr>
          <w:color w:val="404040" w:themeColor="text1" w:themeTint="BF"/>
          <w:sz w:val="20"/>
          <w:szCs w:val="20"/>
        </w:rPr>
        <w:t>, mejores prácticas</w:t>
      </w:r>
      <w:r w:rsidRPr="000D7286">
        <w:rPr>
          <w:color w:val="404040" w:themeColor="text1" w:themeTint="BF"/>
          <w:sz w:val="20"/>
          <w:szCs w:val="20"/>
        </w:rPr>
        <w:t xml:space="preserve">, </w:t>
      </w:r>
      <w:proofErr w:type="spellStart"/>
      <w:r w:rsidRPr="000D7286">
        <w:rPr>
          <w:color w:val="404040" w:themeColor="text1" w:themeTint="BF"/>
          <w:sz w:val="20"/>
          <w:szCs w:val="20"/>
        </w:rPr>
        <w:t>dashboard</w:t>
      </w:r>
      <w:proofErr w:type="spellEnd"/>
      <w:r w:rsidRPr="000D7286">
        <w:rPr>
          <w:color w:val="404040" w:themeColor="text1" w:themeTint="BF"/>
          <w:sz w:val="20"/>
          <w:szCs w:val="20"/>
        </w:rPr>
        <w:t xml:space="preserve"> e informes de gestión para los procesos de operaciones.</w:t>
      </w:r>
    </w:p>
    <w:p w:rsidR="00ED5CE5" w:rsidRDefault="00ED5CE5" w:rsidP="00ED5CE5">
      <w:pPr>
        <w:spacing w:after="0" w:line="240" w:lineRule="auto"/>
        <w:ind w:left="-851"/>
        <w:jc w:val="both"/>
        <w:rPr>
          <w:color w:val="404040" w:themeColor="text1" w:themeTint="BF"/>
          <w:sz w:val="20"/>
          <w:szCs w:val="20"/>
        </w:rPr>
      </w:pPr>
    </w:p>
    <w:p w:rsidR="00ED5CE5" w:rsidRDefault="00ED5CE5" w:rsidP="00ED5CE5">
      <w:pPr>
        <w:spacing w:after="0" w:line="240" w:lineRule="auto"/>
        <w:ind w:left="-851"/>
        <w:jc w:val="both"/>
        <w:rPr>
          <w:color w:val="404040" w:themeColor="text1" w:themeTint="BF"/>
          <w:sz w:val="20"/>
          <w:szCs w:val="20"/>
        </w:rPr>
      </w:pPr>
    </w:p>
    <w:p w:rsidR="0054414B" w:rsidRPr="00E873DF" w:rsidRDefault="00E873DF" w:rsidP="00441E33">
      <w:pPr>
        <w:spacing w:after="0" w:line="240" w:lineRule="auto"/>
        <w:ind w:left="-851"/>
        <w:jc w:val="both"/>
        <w:rPr>
          <w:b/>
          <w:color w:val="404040" w:themeColor="text1" w:themeTint="BF"/>
          <w:sz w:val="26"/>
          <w:szCs w:val="26"/>
        </w:rPr>
      </w:pPr>
      <w:r w:rsidRPr="00E873DF">
        <w:rPr>
          <w:b/>
          <w:color w:val="404040" w:themeColor="text1" w:themeTint="BF"/>
          <w:sz w:val="26"/>
          <w:szCs w:val="26"/>
        </w:rPr>
        <w:t>FAMAE</w:t>
      </w:r>
    </w:p>
    <w:p w:rsidR="001C28B2" w:rsidRPr="000D7286" w:rsidRDefault="001C28B2" w:rsidP="001C28B2">
      <w:pPr>
        <w:spacing w:after="0" w:line="240" w:lineRule="auto"/>
        <w:ind w:left="-851"/>
        <w:jc w:val="both"/>
        <w:rPr>
          <w:b/>
          <w:color w:val="404040" w:themeColor="text1" w:themeTint="BF"/>
          <w:sz w:val="24"/>
          <w:szCs w:val="24"/>
        </w:rPr>
      </w:pPr>
      <w:r w:rsidRPr="00692B99">
        <w:rPr>
          <w:b/>
          <w:color w:val="404040" w:themeColor="text1" w:themeTint="BF"/>
          <w:sz w:val="26"/>
          <w:szCs w:val="26"/>
        </w:rPr>
        <w:t>Ingeniero de Proyectos</w:t>
      </w:r>
      <w:r w:rsidR="0054414B" w:rsidRPr="000D7286">
        <w:rPr>
          <w:b/>
          <w:color w:val="404040" w:themeColor="text1" w:themeTint="BF"/>
          <w:sz w:val="24"/>
          <w:szCs w:val="24"/>
        </w:rPr>
        <w:tab/>
      </w:r>
      <w:r w:rsidR="00C22553" w:rsidRPr="000D7286">
        <w:rPr>
          <w:b/>
          <w:color w:val="404040" w:themeColor="text1" w:themeTint="BF"/>
          <w:sz w:val="24"/>
          <w:szCs w:val="24"/>
        </w:rPr>
        <w:tab/>
      </w:r>
      <w:r w:rsidR="00C22553" w:rsidRPr="000D7286">
        <w:rPr>
          <w:b/>
          <w:color w:val="404040" w:themeColor="text1" w:themeTint="BF"/>
          <w:sz w:val="24"/>
          <w:szCs w:val="24"/>
        </w:rPr>
        <w:tab/>
      </w:r>
      <w:r w:rsidR="00C22553" w:rsidRPr="000D7286">
        <w:rPr>
          <w:b/>
          <w:color w:val="404040" w:themeColor="text1" w:themeTint="BF"/>
          <w:sz w:val="24"/>
          <w:szCs w:val="24"/>
        </w:rPr>
        <w:tab/>
      </w:r>
      <w:r w:rsidR="00C22553" w:rsidRPr="000D7286">
        <w:rPr>
          <w:b/>
          <w:color w:val="404040" w:themeColor="text1" w:themeTint="BF"/>
          <w:sz w:val="24"/>
          <w:szCs w:val="24"/>
        </w:rPr>
        <w:tab/>
      </w:r>
      <w:r w:rsidR="00C22553" w:rsidRPr="000D7286">
        <w:rPr>
          <w:b/>
          <w:color w:val="404040" w:themeColor="text1" w:themeTint="BF"/>
          <w:sz w:val="24"/>
          <w:szCs w:val="24"/>
        </w:rPr>
        <w:tab/>
      </w:r>
      <w:r w:rsidR="00C22553" w:rsidRPr="000D7286">
        <w:rPr>
          <w:b/>
          <w:color w:val="404040" w:themeColor="text1" w:themeTint="BF"/>
          <w:sz w:val="24"/>
          <w:szCs w:val="24"/>
        </w:rPr>
        <w:tab/>
      </w:r>
      <w:r w:rsidR="00ED5CE5">
        <w:rPr>
          <w:b/>
          <w:color w:val="404040" w:themeColor="text1" w:themeTint="BF"/>
          <w:sz w:val="24"/>
          <w:szCs w:val="24"/>
        </w:rPr>
        <w:t xml:space="preserve">    </w:t>
      </w:r>
      <w:r w:rsidR="00692B99">
        <w:rPr>
          <w:b/>
          <w:color w:val="404040" w:themeColor="text1" w:themeTint="BF"/>
          <w:sz w:val="24"/>
          <w:szCs w:val="24"/>
        </w:rPr>
        <w:t xml:space="preserve"> </w:t>
      </w:r>
      <w:r w:rsidR="00ED5CE5">
        <w:rPr>
          <w:b/>
          <w:color w:val="404040" w:themeColor="text1" w:themeTint="BF"/>
          <w:sz w:val="24"/>
          <w:szCs w:val="24"/>
        </w:rPr>
        <w:t xml:space="preserve">    </w:t>
      </w:r>
      <w:r w:rsidR="00C22553" w:rsidRPr="000D7286">
        <w:rPr>
          <w:b/>
          <w:color w:val="404040" w:themeColor="text1" w:themeTint="BF"/>
          <w:sz w:val="24"/>
          <w:szCs w:val="24"/>
        </w:rPr>
        <w:t>03/03/1998 – 05/03</w:t>
      </w:r>
      <w:r w:rsidRPr="000D7286">
        <w:rPr>
          <w:b/>
          <w:color w:val="404040" w:themeColor="text1" w:themeTint="BF"/>
          <w:sz w:val="24"/>
          <w:szCs w:val="24"/>
        </w:rPr>
        <w:t>/2003</w:t>
      </w:r>
    </w:p>
    <w:p w:rsidR="00ED5CE5" w:rsidRDefault="00ED5CE5" w:rsidP="001C28B2">
      <w:pPr>
        <w:spacing w:after="0" w:line="240" w:lineRule="auto"/>
        <w:ind w:left="-851"/>
        <w:jc w:val="both"/>
        <w:rPr>
          <w:color w:val="404040" w:themeColor="text1" w:themeTint="BF"/>
          <w:sz w:val="20"/>
          <w:szCs w:val="24"/>
        </w:rPr>
      </w:pPr>
      <w:r>
        <w:rPr>
          <w:color w:val="404040" w:themeColor="text1" w:themeTint="BF"/>
          <w:sz w:val="20"/>
          <w:szCs w:val="24"/>
        </w:rPr>
        <w:t>Responsable de la planificación y c</w:t>
      </w:r>
      <w:r w:rsidR="001C28B2" w:rsidRPr="000D7286">
        <w:rPr>
          <w:color w:val="404040" w:themeColor="text1" w:themeTint="BF"/>
          <w:sz w:val="20"/>
          <w:szCs w:val="24"/>
        </w:rPr>
        <w:t>ontrol</w:t>
      </w:r>
      <w:r>
        <w:rPr>
          <w:color w:val="404040" w:themeColor="text1" w:themeTint="BF"/>
          <w:sz w:val="20"/>
          <w:szCs w:val="24"/>
        </w:rPr>
        <w:t xml:space="preserve"> de proyectos</w:t>
      </w:r>
      <w:r w:rsidR="001C28B2" w:rsidRPr="000D7286">
        <w:rPr>
          <w:color w:val="404040" w:themeColor="text1" w:themeTint="BF"/>
          <w:sz w:val="20"/>
          <w:szCs w:val="24"/>
        </w:rPr>
        <w:t>, ejecutando la integración de operaciones de producción en plantas de FAMAE, subcontratación de producción en plantas externas, importaciones, operaciones de transporte marítimo y terrestre, entregas y recepciones cualitativas y cuantitativas, actividades que involucran importantes cantidades de capacidad instalada, recursos humanos y materiales.</w:t>
      </w:r>
      <w:r w:rsidR="00730BDE" w:rsidRPr="000D7286">
        <w:rPr>
          <w:color w:val="404040" w:themeColor="text1" w:themeTint="BF"/>
          <w:sz w:val="20"/>
          <w:szCs w:val="24"/>
        </w:rPr>
        <w:t xml:space="preserve"> </w:t>
      </w:r>
      <w:r w:rsidR="001C28B2" w:rsidRPr="000D7286">
        <w:rPr>
          <w:color w:val="404040" w:themeColor="text1" w:themeTint="BF"/>
          <w:sz w:val="20"/>
          <w:szCs w:val="24"/>
        </w:rPr>
        <w:t>Formulación industrial y económica de proyectos de montos entre 890 mil y 65 millones de dólares, participando además en reuniones de negociaciones de grandes contratos con empresas europeas.</w:t>
      </w:r>
    </w:p>
    <w:p w:rsidR="00ED5CE5" w:rsidRDefault="00ED5CE5" w:rsidP="001C28B2">
      <w:pPr>
        <w:spacing w:after="0" w:line="240" w:lineRule="auto"/>
        <w:ind w:left="-851"/>
        <w:jc w:val="both"/>
        <w:rPr>
          <w:b/>
          <w:color w:val="404040" w:themeColor="text1" w:themeTint="BF"/>
          <w:sz w:val="20"/>
          <w:szCs w:val="20"/>
        </w:rPr>
      </w:pPr>
      <w:r w:rsidRPr="00B1126A">
        <w:rPr>
          <w:b/>
          <w:color w:val="404040" w:themeColor="text1" w:themeTint="BF"/>
          <w:sz w:val="20"/>
          <w:szCs w:val="20"/>
        </w:rPr>
        <w:t>Principales logros:</w:t>
      </w:r>
    </w:p>
    <w:p w:rsidR="001C28B2" w:rsidRDefault="001C28B2" w:rsidP="001C28B2">
      <w:pPr>
        <w:spacing w:after="0" w:line="240" w:lineRule="auto"/>
        <w:ind w:left="-851"/>
        <w:jc w:val="both"/>
        <w:rPr>
          <w:color w:val="404040" w:themeColor="text1" w:themeTint="BF"/>
          <w:sz w:val="20"/>
          <w:szCs w:val="24"/>
        </w:rPr>
      </w:pPr>
      <w:r w:rsidRPr="000D7286">
        <w:rPr>
          <w:color w:val="404040" w:themeColor="text1" w:themeTint="BF"/>
          <w:sz w:val="20"/>
          <w:szCs w:val="24"/>
        </w:rPr>
        <w:t>Elaboración industrial y de costos de procesos productivos para ser implementados y puestos en marcha en plantas de FAMAE y de bases técnicas y administrativas para licitaciones privadas y procesos de selección de proveedores de suministros físicos y de servicios.</w:t>
      </w:r>
    </w:p>
    <w:p w:rsidR="00DC1C90" w:rsidRPr="000D7286" w:rsidRDefault="00DC1C90" w:rsidP="001C28B2">
      <w:pPr>
        <w:spacing w:after="0" w:line="240" w:lineRule="auto"/>
        <w:ind w:left="-851"/>
        <w:jc w:val="both"/>
        <w:rPr>
          <w:color w:val="404040" w:themeColor="text1" w:themeTint="BF"/>
          <w:sz w:val="20"/>
          <w:szCs w:val="24"/>
        </w:rPr>
      </w:pPr>
    </w:p>
    <w:p w:rsidR="00441E33" w:rsidRDefault="00441E33" w:rsidP="00987F25">
      <w:pPr>
        <w:spacing w:after="0" w:line="240" w:lineRule="auto"/>
        <w:ind w:left="-850" w:hanging="1"/>
        <w:jc w:val="both"/>
        <w:rPr>
          <w:color w:val="404040" w:themeColor="text1" w:themeTint="BF"/>
          <w:sz w:val="20"/>
          <w:szCs w:val="24"/>
        </w:rPr>
      </w:pPr>
    </w:p>
    <w:p w:rsidR="00ED5CE5" w:rsidRDefault="00ED5CE5" w:rsidP="00987F25">
      <w:pPr>
        <w:spacing w:after="0" w:line="240" w:lineRule="auto"/>
        <w:ind w:left="-850" w:hanging="1"/>
        <w:jc w:val="both"/>
        <w:rPr>
          <w:color w:val="404040" w:themeColor="text1" w:themeTint="BF"/>
          <w:sz w:val="20"/>
          <w:szCs w:val="24"/>
        </w:rPr>
      </w:pPr>
    </w:p>
    <w:p w:rsidR="00DC1C90" w:rsidRDefault="00DC1C90" w:rsidP="00987F25">
      <w:pPr>
        <w:spacing w:after="0" w:line="240" w:lineRule="auto"/>
        <w:ind w:left="-851"/>
        <w:jc w:val="both"/>
        <w:rPr>
          <w:b/>
          <w:color w:val="404040" w:themeColor="text1" w:themeTint="BF"/>
          <w:szCs w:val="24"/>
        </w:rPr>
      </w:pPr>
    </w:p>
    <w:p w:rsidR="007E3735" w:rsidRPr="00E873DF" w:rsidRDefault="001C28B2" w:rsidP="00987F25">
      <w:pPr>
        <w:spacing w:after="0" w:line="240" w:lineRule="auto"/>
        <w:ind w:left="-851"/>
        <w:jc w:val="both"/>
        <w:rPr>
          <w:b/>
          <w:color w:val="404040" w:themeColor="text1" w:themeTint="BF"/>
          <w:sz w:val="26"/>
          <w:szCs w:val="26"/>
        </w:rPr>
      </w:pPr>
      <w:r w:rsidRPr="00E873DF">
        <w:rPr>
          <w:b/>
          <w:color w:val="404040" w:themeColor="text1" w:themeTint="BF"/>
          <w:sz w:val="26"/>
          <w:szCs w:val="26"/>
        </w:rPr>
        <w:t>INACAP, Sede Ñuñoa</w:t>
      </w:r>
    </w:p>
    <w:p w:rsidR="007E3735" w:rsidRPr="000D7286" w:rsidRDefault="00692B99" w:rsidP="00987F25">
      <w:pPr>
        <w:spacing w:after="0" w:line="240" w:lineRule="auto"/>
        <w:ind w:left="-851"/>
        <w:jc w:val="both"/>
        <w:rPr>
          <w:b/>
          <w:color w:val="404040" w:themeColor="text1" w:themeTint="BF"/>
          <w:szCs w:val="24"/>
        </w:rPr>
      </w:pPr>
      <w:r>
        <w:rPr>
          <w:b/>
          <w:color w:val="404040" w:themeColor="text1" w:themeTint="BF"/>
          <w:sz w:val="26"/>
          <w:szCs w:val="26"/>
        </w:rPr>
        <w:t xml:space="preserve">Cargo: </w:t>
      </w:r>
      <w:r w:rsidR="001C28B2" w:rsidRPr="00692B99">
        <w:rPr>
          <w:b/>
          <w:color w:val="404040" w:themeColor="text1" w:themeTint="BF"/>
          <w:sz w:val="26"/>
          <w:szCs w:val="26"/>
        </w:rPr>
        <w:t xml:space="preserve">Docente Carreras vespertinas </w:t>
      </w:r>
      <w:r w:rsidR="0010316A" w:rsidRPr="00692B99">
        <w:rPr>
          <w:b/>
          <w:color w:val="404040" w:themeColor="text1" w:themeTint="BF"/>
          <w:sz w:val="26"/>
          <w:szCs w:val="26"/>
        </w:rPr>
        <w:t>Ingeniería</w:t>
      </w:r>
      <w:r w:rsidR="001C28B2" w:rsidRPr="00692B99">
        <w:rPr>
          <w:b/>
          <w:color w:val="404040" w:themeColor="text1" w:themeTint="BF"/>
          <w:sz w:val="26"/>
          <w:szCs w:val="26"/>
        </w:rPr>
        <w:t xml:space="preserve"> de Ejecución</w:t>
      </w:r>
      <w:r w:rsidR="001C28B2" w:rsidRPr="00692B99">
        <w:rPr>
          <w:b/>
          <w:color w:val="404040" w:themeColor="text1" w:themeTint="BF"/>
          <w:sz w:val="26"/>
          <w:szCs w:val="26"/>
        </w:rPr>
        <w:tab/>
      </w:r>
      <w:r>
        <w:rPr>
          <w:b/>
          <w:color w:val="404040" w:themeColor="text1" w:themeTint="BF"/>
          <w:sz w:val="26"/>
          <w:szCs w:val="26"/>
        </w:rPr>
        <w:tab/>
      </w:r>
      <w:r w:rsidR="00DC1C90">
        <w:rPr>
          <w:b/>
          <w:color w:val="404040" w:themeColor="text1" w:themeTint="BF"/>
          <w:szCs w:val="24"/>
        </w:rPr>
        <w:t xml:space="preserve">       </w:t>
      </w:r>
      <w:r>
        <w:rPr>
          <w:b/>
          <w:color w:val="404040" w:themeColor="text1" w:themeTint="BF"/>
          <w:szCs w:val="24"/>
        </w:rPr>
        <w:t xml:space="preserve"> </w:t>
      </w:r>
      <w:r w:rsidR="00DC1C90">
        <w:rPr>
          <w:b/>
          <w:color w:val="404040" w:themeColor="text1" w:themeTint="BF"/>
          <w:szCs w:val="24"/>
        </w:rPr>
        <w:t xml:space="preserve">      </w:t>
      </w:r>
      <w:r>
        <w:rPr>
          <w:b/>
          <w:color w:val="404040" w:themeColor="text1" w:themeTint="BF"/>
          <w:szCs w:val="24"/>
        </w:rPr>
        <w:t xml:space="preserve"> </w:t>
      </w:r>
      <w:r w:rsidR="007E3735" w:rsidRPr="000D7286">
        <w:rPr>
          <w:b/>
          <w:color w:val="404040" w:themeColor="text1" w:themeTint="BF"/>
          <w:szCs w:val="24"/>
        </w:rPr>
        <w:t>01/0</w:t>
      </w:r>
      <w:r w:rsidR="001C28B2" w:rsidRPr="000D7286">
        <w:rPr>
          <w:b/>
          <w:color w:val="404040" w:themeColor="text1" w:themeTint="BF"/>
          <w:szCs w:val="24"/>
        </w:rPr>
        <w:t>8</w:t>
      </w:r>
      <w:r w:rsidR="007E3735" w:rsidRPr="000D7286">
        <w:rPr>
          <w:b/>
          <w:color w:val="404040" w:themeColor="text1" w:themeTint="BF"/>
          <w:szCs w:val="24"/>
        </w:rPr>
        <w:t>/</w:t>
      </w:r>
      <w:r w:rsidR="001C28B2" w:rsidRPr="000D7286">
        <w:rPr>
          <w:b/>
          <w:color w:val="404040" w:themeColor="text1" w:themeTint="BF"/>
          <w:szCs w:val="24"/>
        </w:rPr>
        <w:t>1997 – 31/07/2002</w:t>
      </w:r>
    </w:p>
    <w:p w:rsidR="00DC1C90" w:rsidRDefault="00DC1C90" w:rsidP="00987F25">
      <w:pPr>
        <w:spacing w:after="0" w:line="240" w:lineRule="auto"/>
        <w:ind w:left="-851"/>
        <w:jc w:val="both"/>
        <w:rPr>
          <w:b/>
          <w:color w:val="404040" w:themeColor="text1" w:themeTint="BF"/>
          <w:szCs w:val="24"/>
        </w:rPr>
      </w:pPr>
    </w:p>
    <w:p w:rsidR="00E873DF" w:rsidRDefault="00E873DF" w:rsidP="00987F25">
      <w:pPr>
        <w:spacing w:after="0" w:line="240" w:lineRule="auto"/>
        <w:ind w:left="-851"/>
        <w:jc w:val="both"/>
        <w:rPr>
          <w:b/>
          <w:noProof/>
          <w:color w:val="404040" w:themeColor="text1" w:themeTint="BF"/>
          <w:szCs w:val="24"/>
          <w:lang w:eastAsia="es-CL"/>
        </w:rPr>
      </w:pPr>
    </w:p>
    <w:p w:rsidR="00E873DF" w:rsidRDefault="00E873DF" w:rsidP="00987F25">
      <w:pPr>
        <w:spacing w:after="0" w:line="240" w:lineRule="auto"/>
        <w:ind w:left="-851"/>
        <w:jc w:val="both"/>
        <w:rPr>
          <w:b/>
          <w:noProof/>
          <w:color w:val="404040" w:themeColor="text1" w:themeTint="BF"/>
          <w:szCs w:val="24"/>
          <w:lang w:eastAsia="es-CL"/>
        </w:rPr>
      </w:pPr>
    </w:p>
    <w:p w:rsidR="001C28B2" w:rsidRPr="000D7286" w:rsidRDefault="001C28B2" w:rsidP="00987F25">
      <w:pPr>
        <w:spacing w:after="0" w:line="240" w:lineRule="auto"/>
        <w:ind w:left="-851"/>
        <w:jc w:val="both"/>
        <w:rPr>
          <w:b/>
          <w:color w:val="404040" w:themeColor="text1" w:themeTint="BF"/>
          <w:szCs w:val="24"/>
        </w:rPr>
      </w:pPr>
      <w:r w:rsidRPr="00E873DF">
        <w:rPr>
          <w:b/>
          <w:color w:val="404040" w:themeColor="text1" w:themeTint="BF"/>
          <w:sz w:val="26"/>
          <w:szCs w:val="26"/>
        </w:rPr>
        <w:t>DIRECCIÓN GENERAL DE AERONAUTICA CIVIL</w:t>
      </w:r>
      <w:r w:rsidR="00DC1C90">
        <w:rPr>
          <w:b/>
          <w:color w:val="404040" w:themeColor="text1" w:themeTint="BF"/>
          <w:szCs w:val="24"/>
        </w:rPr>
        <w:tab/>
      </w:r>
      <w:r w:rsidR="00DC1C90">
        <w:rPr>
          <w:b/>
          <w:color w:val="404040" w:themeColor="text1" w:themeTint="BF"/>
          <w:szCs w:val="24"/>
        </w:rPr>
        <w:tab/>
      </w:r>
      <w:r w:rsidR="00DC1C90">
        <w:rPr>
          <w:b/>
          <w:color w:val="404040" w:themeColor="text1" w:themeTint="BF"/>
          <w:szCs w:val="24"/>
        </w:rPr>
        <w:tab/>
      </w:r>
      <w:r w:rsidR="00DC1C90">
        <w:rPr>
          <w:b/>
          <w:color w:val="404040" w:themeColor="text1" w:themeTint="BF"/>
          <w:szCs w:val="24"/>
        </w:rPr>
        <w:tab/>
        <w:t xml:space="preserve">             </w:t>
      </w:r>
      <w:r w:rsidR="00692B99">
        <w:rPr>
          <w:b/>
          <w:color w:val="404040" w:themeColor="text1" w:themeTint="BF"/>
          <w:szCs w:val="24"/>
        </w:rPr>
        <w:t xml:space="preserve">  </w:t>
      </w:r>
      <w:r w:rsidR="00DC1C90" w:rsidRPr="000D7286">
        <w:rPr>
          <w:b/>
          <w:color w:val="404040" w:themeColor="text1" w:themeTint="BF"/>
          <w:szCs w:val="24"/>
        </w:rPr>
        <w:t>01/01/1991 – 30/09/1997</w:t>
      </w:r>
    </w:p>
    <w:p w:rsidR="001C28B2" w:rsidRPr="00692B99" w:rsidRDefault="00692B99" w:rsidP="00987F25">
      <w:pPr>
        <w:spacing w:after="0" w:line="240" w:lineRule="auto"/>
        <w:ind w:left="-851"/>
        <w:jc w:val="both"/>
        <w:rPr>
          <w:b/>
          <w:color w:val="404040" w:themeColor="text1" w:themeTint="BF"/>
          <w:sz w:val="26"/>
          <w:szCs w:val="26"/>
        </w:rPr>
      </w:pPr>
      <w:r>
        <w:rPr>
          <w:b/>
          <w:color w:val="404040" w:themeColor="text1" w:themeTint="BF"/>
          <w:sz w:val="26"/>
          <w:szCs w:val="26"/>
        </w:rPr>
        <w:t xml:space="preserve">Cargo: </w:t>
      </w:r>
      <w:r w:rsidR="001C28B2" w:rsidRPr="00692B99">
        <w:rPr>
          <w:b/>
          <w:color w:val="404040" w:themeColor="text1" w:themeTint="BF"/>
          <w:sz w:val="26"/>
          <w:szCs w:val="26"/>
        </w:rPr>
        <w:t xml:space="preserve">Instrumentista </w:t>
      </w:r>
      <w:r w:rsidR="0010316A" w:rsidRPr="00692B99">
        <w:rPr>
          <w:b/>
          <w:color w:val="404040" w:themeColor="text1" w:themeTint="BF"/>
          <w:sz w:val="26"/>
          <w:szCs w:val="26"/>
        </w:rPr>
        <w:t>Meteorológico</w:t>
      </w:r>
      <w:r w:rsidR="001C28B2" w:rsidRPr="00692B99">
        <w:rPr>
          <w:b/>
          <w:color w:val="404040" w:themeColor="text1" w:themeTint="BF"/>
          <w:sz w:val="26"/>
          <w:szCs w:val="26"/>
        </w:rPr>
        <w:tab/>
      </w:r>
      <w:r w:rsidR="001C28B2" w:rsidRPr="00692B99">
        <w:rPr>
          <w:b/>
          <w:color w:val="404040" w:themeColor="text1" w:themeTint="BF"/>
          <w:sz w:val="26"/>
          <w:szCs w:val="26"/>
        </w:rPr>
        <w:tab/>
      </w:r>
      <w:r w:rsidR="001C28B2" w:rsidRPr="00692B99">
        <w:rPr>
          <w:b/>
          <w:color w:val="404040" w:themeColor="text1" w:themeTint="BF"/>
          <w:sz w:val="26"/>
          <w:szCs w:val="26"/>
        </w:rPr>
        <w:tab/>
      </w:r>
      <w:r w:rsidR="001C28B2" w:rsidRPr="00692B99">
        <w:rPr>
          <w:b/>
          <w:color w:val="404040" w:themeColor="text1" w:themeTint="BF"/>
          <w:sz w:val="26"/>
          <w:szCs w:val="26"/>
        </w:rPr>
        <w:tab/>
      </w:r>
      <w:r w:rsidR="001C28B2" w:rsidRPr="00692B99">
        <w:rPr>
          <w:b/>
          <w:color w:val="404040" w:themeColor="text1" w:themeTint="BF"/>
          <w:sz w:val="26"/>
          <w:szCs w:val="26"/>
        </w:rPr>
        <w:tab/>
      </w:r>
      <w:r w:rsidR="001C28B2" w:rsidRPr="00692B99">
        <w:rPr>
          <w:b/>
          <w:color w:val="404040" w:themeColor="text1" w:themeTint="BF"/>
          <w:sz w:val="26"/>
          <w:szCs w:val="26"/>
        </w:rPr>
        <w:tab/>
      </w:r>
      <w:r w:rsidR="001C28B2" w:rsidRPr="00692B99">
        <w:rPr>
          <w:b/>
          <w:color w:val="404040" w:themeColor="text1" w:themeTint="BF"/>
          <w:sz w:val="26"/>
          <w:szCs w:val="26"/>
        </w:rPr>
        <w:tab/>
      </w:r>
    </w:p>
    <w:p w:rsidR="00C900DC" w:rsidRDefault="00C900DC" w:rsidP="00987F25">
      <w:pPr>
        <w:spacing w:after="0" w:line="240" w:lineRule="auto"/>
        <w:ind w:left="-851"/>
        <w:jc w:val="both"/>
        <w:rPr>
          <w:b/>
          <w:color w:val="404040" w:themeColor="text1" w:themeTint="BF"/>
          <w:sz w:val="20"/>
          <w:szCs w:val="20"/>
        </w:rPr>
      </w:pPr>
    </w:p>
    <w:p w:rsidR="00DC1C90" w:rsidRPr="000D7286" w:rsidRDefault="00DC1C90" w:rsidP="00987F25">
      <w:pPr>
        <w:spacing w:after="0" w:line="240" w:lineRule="auto"/>
        <w:ind w:left="-851"/>
        <w:jc w:val="both"/>
        <w:rPr>
          <w:b/>
          <w:color w:val="404040" w:themeColor="text1" w:themeTint="BF"/>
          <w:sz w:val="20"/>
          <w:szCs w:val="20"/>
        </w:rPr>
      </w:pPr>
    </w:p>
    <w:p w:rsidR="007E3735" w:rsidRPr="000D7286" w:rsidRDefault="007E3735" w:rsidP="00DC1C90">
      <w:pPr>
        <w:spacing w:after="0" w:line="240" w:lineRule="auto"/>
        <w:ind w:left="-851"/>
        <w:jc w:val="center"/>
        <w:rPr>
          <w:b/>
          <w:color w:val="404040" w:themeColor="text1" w:themeTint="BF"/>
          <w:sz w:val="30"/>
          <w:szCs w:val="30"/>
        </w:rPr>
      </w:pPr>
      <w:r w:rsidRPr="000D7286">
        <w:rPr>
          <w:b/>
          <w:color w:val="404040" w:themeColor="text1" w:themeTint="BF"/>
          <w:sz w:val="30"/>
          <w:szCs w:val="30"/>
        </w:rPr>
        <w:t>ESTUDIOS</w:t>
      </w:r>
    </w:p>
    <w:p w:rsidR="00C900DC" w:rsidRPr="000D7286" w:rsidRDefault="00C900DC" w:rsidP="00987F25">
      <w:pPr>
        <w:spacing w:after="0" w:line="240" w:lineRule="auto"/>
        <w:ind w:left="-851"/>
        <w:jc w:val="both"/>
        <w:rPr>
          <w:b/>
          <w:color w:val="404040" w:themeColor="text1" w:themeTint="BF"/>
          <w:sz w:val="20"/>
          <w:szCs w:val="20"/>
        </w:rPr>
      </w:pPr>
    </w:p>
    <w:p w:rsidR="00441E33" w:rsidRPr="000D7286" w:rsidRDefault="0054414B" w:rsidP="00987F25">
      <w:pPr>
        <w:spacing w:after="0" w:line="240" w:lineRule="auto"/>
        <w:ind w:left="-851" w:hanging="1"/>
        <w:jc w:val="both"/>
        <w:rPr>
          <w:b/>
          <w:color w:val="404040" w:themeColor="text1" w:themeTint="BF"/>
          <w:sz w:val="20"/>
          <w:szCs w:val="30"/>
        </w:rPr>
      </w:pPr>
      <w:r w:rsidRPr="000D7286">
        <w:rPr>
          <w:b/>
          <w:color w:val="404040" w:themeColor="text1" w:themeTint="BF"/>
          <w:sz w:val="20"/>
          <w:szCs w:val="30"/>
        </w:rPr>
        <w:t>UNIVERSIDAD</w:t>
      </w:r>
      <w:r w:rsidR="009B043D" w:rsidRPr="000D7286">
        <w:rPr>
          <w:b/>
          <w:color w:val="404040" w:themeColor="text1" w:themeTint="BF"/>
          <w:sz w:val="20"/>
          <w:szCs w:val="30"/>
        </w:rPr>
        <w:t xml:space="preserve"> TECNOLOGICA METROPOLITANA</w:t>
      </w:r>
      <w:r w:rsidRPr="000D7286">
        <w:rPr>
          <w:b/>
          <w:color w:val="404040" w:themeColor="text1" w:themeTint="BF"/>
          <w:sz w:val="20"/>
          <w:szCs w:val="30"/>
        </w:rPr>
        <w:t xml:space="preserve">, </w:t>
      </w:r>
      <w:r w:rsidR="009B043D" w:rsidRPr="000D7286">
        <w:rPr>
          <w:b/>
          <w:color w:val="404040" w:themeColor="text1" w:themeTint="BF"/>
          <w:sz w:val="20"/>
          <w:szCs w:val="30"/>
        </w:rPr>
        <w:t>SANTIAGO</w:t>
      </w:r>
      <w:r w:rsidR="00DC1C90">
        <w:rPr>
          <w:b/>
          <w:color w:val="404040" w:themeColor="text1" w:themeTint="BF"/>
          <w:sz w:val="20"/>
          <w:szCs w:val="30"/>
        </w:rPr>
        <w:t>.</w:t>
      </w:r>
    </w:p>
    <w:p w:rsidR="00441E33" w:rsidRPr="00DC1C90" w:rsidRDefault="009B043D" w:rsidP="00987F25">
      <w:pPr>
        <w:spacing w:after="0" w:line="240" w:lineRule="auto"/>
        <w:ind w:left="-851"/>
        <w:jc w:val="both"/>
        <w:rPr>
          <w:b/>
          <w:color w:val="404040" w:themeColor="text1" w:themeTint="BF"/>
          <w:sz w:val="20"/>
          <w:szCs w:val="30"/>
        </w:rPr>
      </w:pPr>
      <w:r w:rsidRPr="00DC1C90">
        <w:rPr>
          <w:b/>
          <w:color w:val="404040" w:themeColor="text1" w:themeTint="BF"/>
          <w:sz w:val="20"/>
          <w:szCs w:val="30"/>
        </w:rPr>
        <w:t>Ingeniero de Ejecución Industrial</w:t>
      </w:r>
      <w:r w:rsidRPr="00DC1C90">
        <w:rPr>
          <w:b/>
          <w:color w:val="404040" w:themeColor="text1" w:themeTint="BF"/>
          <w:sz w:val="20"/>
          <w:szCs w:val="30"/>
        </w:rPr>
        <w:tab/>
      </w:r>
      <w:r w:rsidR="0054414B" w:rsidRPr="00DC1C90">
        <w:rPr>
          <w:b/>
          <w:color w:val="404040" w:themeColor="text1" w:themeTint="BF"/>
          <w:sz w:val="20"/>
          <w:szCs w:val="30"/>
        </w:rPr>
        <w:tab/>
      </w:r>
      <w:r w:rsidR="0054414B" w:rsidRPr="00DC1C90">
        <w:rPr>
          <w:b/>
          <w:color w:val="404040" w:themeColor="text1" w:themeTint="BF"/>
          <w:sz w:val="20"/>
          <w:szCs w:val="30"/>
        </w:rPr>
        <w:tab/>
      </w:r>
      <w:r w:rsidR="0054414B" w:rsidRPr="00DC1C90">
        <w:rPr>
          <w:b/>
          <w:color w:val="404040" w:themeColor="text1" w:themeTint="BF"/>
          <w:sz w:val="20"/>
          <w:szCs w:val="30"/>
        </w:rPr>
        <w:tab/>
      </w:r>
      <w:r w:rsidR="00441E33" w:rsidRPr="00DC1C90">
        <w:rPr>
          <w:b/>
          <w:color w:val="404040" w:themeColor="text1" w:themeTint="BF"/>
          <w:sz w:val="20"/>
          <w:szCs w:val="30"/>
        </w:rPr>
        <w:tab/>
      </w:r>
      <w:r w:rsidR="00441E33" w:rsidRPr="00DC1C90">
        <w:rPr>
          <w:b/>
          <w:color w:val="404040" w:themeColor="text1" w:themeTint="BF"/>
          <w:sz w:val="20"/>
          <w:szCs w:val="30"/>
        </w:rPr>
        <w:tab/>
      </w:r>
      <w:r w:rsidR="00DC1C90" w:rsidRPr="00DC1C90">
        <w:rPr>
          <w:b/>
          <w:color w:val="404040" w:themeColor="text1" w:themeTint="BF"/>
          <w:sz w:val="20"/>
          <w:szCs w:val="30"/>
        </w:rPr>
        <w:t xml:space="preserve">    </w:t>
      </w:r>
      <w:r w:rsidR="00441E33" w:rsidRPr="00DC1C90">
        <w:rPr>
          <w:b/>
          <w:color w:val="404040" w:themeColor="text1" w:themeTint="BF"/>
          <w:sz w:val="20"/>
          <w:szCs w:val="30"/>
        </w:rPr>
        <w:tab/>
      </w:r>
      <w:r w:rsidR="00441E33" w:rsidRPr="00DC1C90">
        <w:rPr>
          <w:b/>
          <w:color w:val="404040" w:themeColor="text1" w:themeTint="BF"/>
          <w:sz w:val="20"/>
          <w:szCs w:val="30"/>
        </w:rPr>
        <w:tab/>
      </w:r>
      <w:r w:rsidR="00441E33" w:rsidRPr="00DC1C90">
        <w:rPr>
          <w:b/>
          <w:color w:val="404040" w:themeColor="text1" w:themeTint="BF"/>
          <w:sz w:val="20"/>
          <w:szCs w:val="30"/>
        </w:rPr>
        <w:tab/>
      </w:r>
      <w:r w:rsidR="00DC1C90" w:rsidRPr="00DC1C90">
        <w:rPr>
          <w:b/>
          <w:color w:val="404040" w:themeColor="text1" w:themeTint="BF"/>
          <w:sz w:val="20"/>
          <w:szCs w:val="30"/>
        </w:rPr>
        <w:t xml:space="preserve">              </w:t>
      </w:r>
      <w:r w:rsidRPr="00DC1C90">
        <w:rPr>
          <w:b/>
          <w:color w:val="404040" w:themeColor="text1" w:themeTint="BF"/>
          <w:sz w:val="20"/>
          <w:szCs w:val="30"/>
        </w:rPr>
        <w:t>1992</w:t>
      </w:r>
      <w:r w:rsidR="00DC1C90" w:rsidRPr="00DC1C90">
        <w:rPr>
          <w:b/>
          <w:color w:val="404040" w:themeColor="text1" w:themeTint="BF"/>
          <w:sz w:val="20"/>
          <w:szCs w:val="30"/>
        </w:rPr>
        <w:t xml:space="preserve"> – </w:t>
      </w:r>
      <w:r w:rsidRPr="00DC1C90">
        <w:rPr>
          <w:b/>
          <w:color w:val="404040" w:themeColor="text1" w:themeTint="BF"/>
          <w:sz w:val="20"/>
          <w:szCs w:val="30"/>
        </w:rPr>
        <w:t>1996</w:t>
      </w:r>
      <w:r w:rsidR="00DC1C90" w:rsidRPr="00DC1C90">
        <w:rPr>
          <w:b/>
          <w:color w:val="404040" w:themeColor="text1" w:themeTint="BF"/>
          <w:sz w:val="20"/>
          <w:szCs w:val="30"/>
        </w:rPr>
        <w:t>.</w:t>
      </w:r>
    </w:p>
    <w:p w:rsidR="00C900DC" w:rsidRPr="000D7286" w:rsidRDefault="00C900DC" w:rsidP="00987F25">
      <w:pPr>
        <w:spacing w:after="0" w:line="240" w:lineRule="auto"/>
        <w:ind w:left="-850" w:hanging="1"/>
        <w:jc w:val="both"/>
        <w:rPr>
          <w:b/>
          <w:color w:val="404040" w:themeColor="text1" w:themeTint="BF"/>
          <w:sz w:val="20"/>
          <w:szCs w:val="30"/>
        </w:rPr>
      </w:pPr>
    </w:p>
    <w:p w:rsidR="00DC1C90" w:rsidRDefault="0054414B" w:rsidP="00987F25">
      <w:pPr>
        <w:spacing w:after="0" w:line="240" w:lineRule="auto"/>
        <w:ind w:left="-850" w:hanging="1"/>
        <w:jc w:val="both"/>
        <w:rPr>
          <w:b/>
          <w:color w:val="404040" w:themeColor="text1" w:themeTint="BF"/>
          <w:sz w:val="20"/>
          <w:szCs w:val="30"/>
        </w:rPr>
      </w:pPr>
      <w:r w:rsidRPr="000D7286">
        <w:rPr>
          <w:b/>
          <w:color w:val="404040" w:themeColor="text1" w:themeTint="BF"/>
          <w:sz w:val="20"/>
          <w:szCs w:val="30"/>
        </w:rPr>
        <w:t>UNIVERSIDAD</w:t>
      </w:r>
      <w:r w:rsidR="009B043D" w:rsidRPr="000D7286">
        <w:rPr>
          <w:b/>
          <w:color w:val="404040" w:themeColor="text1" w:themeTint="BF"/>
          <w:sz w:val="20"/>
          <w:szCs w:val="30"/>
        </w:rPr>
        <w:t xml:space="preserve"> DE CHILE</w:t>
      </w:r>
      <w:r w:rsidR="00DC1C90">
        <w:rPr>
          <w:b/>
          <w:color w:val="404040" w:themeColor="text1" w:themeTint="BF"/>
          <w:sz w:val="20"/>
          <w:szCs w:val="30"/>
        </w:rPr>
        <w:t xml:space="preserve"> – Departamento de Ingeniería Industrial.</w:t>
      </w:r>
    </w:p>
    <w:p w:rsidR="00441E33" w:rsidRPr="000D7286" w:rsidRDefault="0010316A" w:rsidP="00987F25">
      <w:pPr>
        <w:spacing w:after="0" w:line="240" w:lineRule="auto"/>
        <w:ind w:left="-850" w:hanging="1"/>
        <w:jc w:val="both"/>
        <w:rPr>
          <w:b/>
          <w:color w:val="404040" w:themeColor="text1" w:themeTint="BF"/>
          <w:sz w:val="20"/>
          <w:szCs w:val="30"/>
        </w:rPr>
      </w:pPr>
      <w:proofErr w:type="spellStart"/>
      <w:r w:rsidRPr="000D7286">
        <w:rPr>
          <w:b/>
          <w:color w:val="404040" w:themeColor="text1" w:themeTint="BF"/>
          <w:sz w:val="20"/>
          <w:szCs w:val="30"/>
        </w:rPr>
        <w:t>Postítulo</w:t>
      </w:r>
      <w:proofErr w:type="spellEnd"/>
      <w:r w:rsidR="009B043D" w:rsidRPr="000D7286">
        <w:rPr>
          <w:b/>
          <w:color w:val="404040" w:themeColor="text1" w:themeTint="BF"/>
          <w:sz w:val="20"/>
          <w:szCs w:val="30"/>
        </w:rPr>
        <w:t xml:space="preserve"> en Preparación y Evaluación de Proyectos</w:t>
      </w:r>
      <w:r w:rsidR="009B043D" w:rsidRPr="000D7286">
        <w:rPr>
          <w:b/>
          <w:color w:val="404040" w:themeColor="text1" w:themeTint="BF"/>
          <w:sz w:val="20"/>
          <w:szCs w:val="30"/>
        </w:rPr>
        <w:tab/>
      </w:r>
      <w:r w:rsidR="00441E33" w:rsidRPr="000D7286">
        <w:rPr>
          <w:b/>
          <w:color w:val="404040" w:themeColor="text1" w:themeTint="BF"/>
          <w:sz w:val="20"/>
          <w:szCs w:val="30"/>
        </w:rPr>
        <w:tab/>
      </w:r>
      <w:r w:rsidR="00DC1C90">
        <w:rPr>
          <w:b/>
          <w:color w:val="404040" w:themeColor="text1" w:themeTint="BF"/>
          <w:sz w:val="20"/>
          <w:szCs w:val="30"/>
        </w:rPr>
        <w:tab/>
      </w:r>
      <w:r w:rsidR="00DC1C90">
        <w:rPr>
          <w:b/>
          <w:color w:val="404040" w:themeColor="text1" w:themeTint="BF"/>
          <w:sz w:val="20"/>
          <w:szCs w:val="30"/>
        </w:rPr>
        <w:tab/>
      </w:r>
      <w:r w:rsidR="00DC1C90">
        <w:rPr>
          <w:b/>
          <w:color w:val="404040" w:themeColor="text1" w:themeTint="BF"/>
          <w:sz w:val="20"/>
          <w:szCs w:val="30"/>
        </w:rPr>
        <w:tab/>
      </w:r>
      <w:r w:rsidR="00DC1C90">
        <w:rPr>
          <w:b/>
          <w:color w:val="404040" w:themeColor="text1" w:themeTint="BF"/>
          <w:sz w:val="20"/>
          <w:szCs w:val="30"/>
        </w:rPr>
        <w:tab/>
      </w:r>
      <w:r w:rsidR="00441E33" w:rsidRPr="000D7286">
        <w:rPr>
          <w:b/>
          <w:color w:val="404040" w:themeColor="text1" w:themeTint="BF"/>
          <w:sz w:val="20"/>
          <w:szCs w:val="30"/>
        </w:rPr>
        <w:tab/>
      </w:r>
      <w:r w:rsidR="006F0233" w:rsidRPr="000D7286">
        <w:rPr>
          <w:b/>
          <w:color w:val="404040" w:themeColor="text1" w:themeTint="BF"/>
          <w:sz w:val="20"/>
          <w:szCs w:val="30"/>
        </w:rPr>
        <w:tab/>
      </w:r>
      <w:r w:rsidR="00DC1C90">
        <w:rPr>
          <w:b/>
          <w:color w:val="404040" w:themeColor="text1" w:themeTint="BF"/>
          <w:sz w:val="20"/>
          <w:szCs w:val="30"/>
        </w:rPr>
        <w:t xml:space="preserve">            </w:t>
      </w:r>
      <w:r w:rsidR="009B043D" w:rsidRPr="000D7286">
        <w:rPr>
          <w:b/>
          <w:color w:val="404040" w:themeColor="text1" w:themeTint="BF"/>
          <w:sz w:val="20"/>
          <w:szCs w:val="30"/>
        </w:rPr>
        <w:t>1999</w:t>
      </w:r>
      <w:r w:rsidR="00DC1C90">
        <w:rPr>
          <w:b/>
          <w:color w:val="404040" w:themeColor="text1" w:themeTint="BF"/>
          <w:sz w:val="20"/>
          <w:szCs w:val="30"/>
        </w:rPr>
        <w:t>.</w:t>
      </w:r>
    </w:p>
    <w:p w:rsidR="00C900DC" w:rsidRPr="000D7286" w:rsidRDefault="0054414B" w:rsidP="00987F25">
      <w:pPr>
        <w:spacing w:after="0" w:line="240" w:lineRule="auto"/>
        <w:ind w:left="-850" w:hanging="1"/>
        <w:jc w:val="both"/>
        <w:rPr>
          <w:b/>
          <w:color w:val="404040" w:themeColor="text1" w:themeTint="BF"/>
          <w:sz w:val="20"/>
          <w:szCs w:val="30"/>
        </w:rPr>
      </w:pPr>
      <w:r w:rsidRPr="000D7286">
        <w:rPr>
          <w:b/>
          <w:color w:val="404040" w:themeColor="text1" w:themeTint="BF"/>
          <w:sz w:val="20"/>
          <w:szCs w:val="30"/>
        </w:rPr>
        <w:tab/>
      </w:r>
    </w:p>
    <w:p w:rsidR="006F0233" w:rsidRPr="000D7286" w:rsidRDefault="006F0233" w:rsidP="00987F25">
      <w:pPr>
        <w:spacing w:after="0" w:line="240" w:lineRule="auto"/>
        <w:ind w:left="-850" w:hanging="1"/>
        <w:jc w:val="both"/>
        <w:rPr>
          <w:b/>
          <w:color w:val="404040" w:themeColor="text1" w:themeTint="BF"/>
          <w:sz w:val="30"/>
          <w:szCs w:val="30"/>
        </w:rPr>
      </w:pPr>
      <w:r w:rsidRPr="000D7286">
        <w:rPr>
          <w:b/>
          <w:color w:val="404040" w:themeColor="text1" w:themeTint="BF"/>
          <w:sz w:val="30"/>
          <w:szCs w:val="30"/>
        </w:rPr>
        <w:t>OTROS CONOCIMIENTOS</w:t>
      </w:r>
    </w:p>
    <w:p w:rsidR="006F0233" w:rsidRPr="000D7286" w:rsidRDefault="006F0233" w:rsidP="00987F25">
      <w:pPr>
        <w:spacing w:after="0" w:line="240" w:lineRule="auto"/>
        <w:ind w:left="-850" w:hanging="1"/>
        <w:jc w:val="both"/>
        <w:rPr>
          <w:color w:val="404040" w:themeColor="text1" w:themeTint="BF"/>
          <w:sz w:val="20"/>
          <w:szCs w:val="30"/>
        </w:rPr>
      </w:pPr>
      <w:r w:rsidRPr="000D7286">
        <w:rPr>
          <w:color w:val="404040" w:themeColor="text1" w:themeTint="BF"/>
          <w:sz w:val="20"/>
          <w:szCs w:val="30"/>
        </w:rPr>
        <w:t>Ingles</w:t>
      </w:r>
      <w:r w:rsidR="00685DD7" w:rsidRPr="000D7286">
        <w:rPr>
          <w:color w:val="404040" w:themeColor="text1" w:themeTint="BF"/>
          <w:sz w:val="20"/>
          <w:szCs w:val="30"/>
        </w:rPr>
        <w:t xml:space="preserve"> Intermedio </w:t>
      </w:r>
      <w:r w:rsidRPr="000D7286">
        <w:rPr>
          <w:color w:val="404040" w:themeColor="text1" w:themeTint="BF"/>
          <w:sz w:val="20"/>
          <w:szCs w:val="30"/>
        </w:rPr>
        <w:t xml:space="preserve"> Avanzado</w:t>
      </w:r>
    </w:p>
    <w:p w:rsidR="00685DD7" w:rsidRPr="000D7286" w:rsidRDefault="00685DD7" w:rsidP="00987F25">
      <w:pPr>
        <w:spacing w:after="0" w:line="240" w:lineRule="auto"/>
        <w:ind w:left="-851"/>
        <w:jc w:val="both"/>
        <w:rPr>
          <w:color w:val="404040" w:themeColor="text1" w:themeTint="BF"/>
          <w:sz w:val="20"/>
          <w:szCs w:val="30"/>
        </w:rPr>
      </w:pPr>
      <w:r w:rsidRPr="000D7286">
        <w:rPr>
          <w:b/>
          <w:bCs/>
          <w:color w:val="404040" w:themeColor="text1" w:themeTint="BF"/>
          <w:sz w:val="20"/>
          <w:szCs w:val="30"/>
        </w:rPr>
        <w:t>LIDERAZGO</w:t>
      </w:r>
      <w:r w:rsidR="00730BDE" w:rsidRPr="000D7286">
        <w:rPr>
          <w:b/>
          <w:bCs/>
          <w:color w:val="404040" w:themeColor="text1" w:themeTint="BF"/>
          <w:sz w:val="20"/>
          <w:szCs w:val="30"/>
        </w:rPr>
        <w:t xml:space="preserve"> </w:t>
      </w:r>
      <w:r w:rsidRPr="000D7286">
        <w:rPr>
          <w:color w:val="404040" w:themeColor="text1" w:themeTint="BF"/>
          <w:sz w:val="20"/>
          <w:szCs w:val="30"/>
        </w:rPr>
        <w:t xml:space="preserve">Dictado por: </w:t>
      </w:r>
      <w:r w:rsidRPr="000D7286">
        <w:rPr>
          <w:b/>
          <w:bCs/>
          <w:color w:val="404040" w:themeColor="text1" w:themeTint="BF"/>
          <w:sz w:val="20"/>
          <w:szCs w:val="30"/>
        </w:rPr>
        <w:t xml:space="preserve">Escuela de Líderes – </w:t>
      </w:r>
      <w:r w:rsidR="0010316A" w:rsidRPr="000D7286">
        <w:rPr>
          <w:b/>
          <w:bCs/>
          <w:color w:val="404040" w:themeColor="text1" w:themeTint="BF"/>
          <w:sz w:val="20"/>
          <w:szCs w:val="30"/>
        </w:rPr>
        <w:t>UADE BUENOS</w:t>
      </w:r>
      <w:r w:rsidRPr="000D7286">
        <w:rPr>
          <w:color w:val="404040" w:themeColor="text1" w:themeTint="BF"/>
          <w:sz w:val="20"/>
          <w:szCs w:val="30"/>
        </w:rPr>
        <w:t xml:space="preserve"> AIRES (2009) </w:t>
      </w:r>
    </w:p>
    <w:p w:rsidR="00685DD7" w:rsidRPr="000D7286" w:rsidRDefault="00685DD7" w:rsidP="00987F25">
      <w:pPr>
        <w:spacing w:after="0" w:line="240" w:lineRule="auto"/>
        <w:ind w:left="-851"/>
        <w:jc w:val="both"/>
        <w:rPr>
          <w:color w:val="404040" w:themeColor="text1" w:themeTint="BF"/>
          <w:sz w:val="20"/>
          <w:szCs w:val="30"/>
          <w:lang w:val="en-US"/>
        </w:rPr>
      </w:pPr>
      <w:r w:rsidRPr="000D7286">
        <w:rPr>
          <w:b/>
          <w:bCs/>
          <w:color w:val="404040" w:themeColor="text1" w:themeTint="BF"/>
          <w:sz w:val="20"/>
          <w:szCs w:val="30"/>
          <w:lang w:val="en-US"/>
        </w:rPr>
        <w:t>GO TO MARKET</w:t>
      </w:r>
      <w:r w:rsidR="00730BDE" w:rsidRPr="000D7286">
        <w:rPr>
          <w:b/>
          <w:bCs/>
          <w:color w:val="404040" w:themeColor="text1" w:themeTint="BF"/>
          <w:sz w:val="20"/>
          <w:szCs w:val="30"/>
          <w:lang w:val="en-US"/>
        </w:rPr>
        <w:t xml:space="preserve"> </w:t>
      </w:r>
      <w:proofErr w:type="spellStart"/>
      <w:r w:rsidRPr="000D7286">
        <w:rPr>
          <w:color w:val="404040" w:themeColor="text1" w:themeTint="BF"/>
          <w:sz w:val="20"/>
          <w:szCs w:val="30"/>
          <w:lang w:val="en-US"/>
        </w:rPr>
        <w:t>Dictado</w:t>
      </w:r>
      <w:proofErr w:type="spellEnd"/>
      <w:r w:rsidR="006E751F" w:rsidRPr="000D7286">
        <w:rPr>
          <w:color w:val="404040" w:themeColor="text1" w:themeTint="BF"/>
          <w:sz w:val="20"/>
          <w:szCs w:val="30"/>
          <w:lang w:val="en-US"/>
        </w:rPr>
        <w:t xml:space="preserve"> </w:t>
      </w:r>
      <w:proofErr w:type="spellStart"/>
      <w:r w:rsidRPr="000D7286">
        <w:rPr>
          <w:color w:val="404040" w:themeColor="text1" w:themeTint="BF"/>
          <w:sz w:val="20"/>
          <w:szCs w:val="30"/>
          <w:lang w:val="en-US"/>
        </w:rPr>
        <w:t>por</w:t>
      </w:r>
      <w:proofErr w:type="spellEnd"/>
      <w:r w:rsidRPr="000D7286">
        <w:rPr>
          <w:color w:val="404040" w:themeColor="text1" w:themeTint="BF"/>
          <w:sz w:val="20"/>
          <w:szCs w:val="30"/>
          <w:lang w:val="en-US"/>
        </w:rPr>
        <w:t xml:space="preserve">: </w:t>
      </w:r>
      <w:r w:rsidRPr="000D7286">
        <w:rPr>
          <w:b/>
          <w:bCs/>
          <w:color w:val="404040" w:themeColor="text1" w:themeTint="BF"/>
          <w:sz w:val="20"/>
          <w:szCs w:val="30"/>
          <w:lang w:val="en-US"/>
        </w:rPr>
        <w:t xml:space="preserve">VF Jeanswear Marketing </w:t>
      </w:r>
      <w:r w:rsidRPr="000D7286">
        <w:rPr>
          <w:color w:val="404040" w:themeColor="text1" w:themeTint="BF"/>
          <w:sz w:val="20"/>
          <w:szCs w:val="30"/>
          <w:lang w:val="en-US"/>
        </w:rPr>
        <w:t>Greensboro – EE.UU. (</w:t>
      </w:r>
      <w:proofErr w:type="spellStart"/>
      <w:r w:rsidRPr="000D7286">
        <w:rPr>
          <w:color w:val="404040" w:themeColor="text1" w:themeTint="BF"/>
          <w:sz w:val="20"/>
          <w:szCs w:val="30"/>
          <w:lang w:val="en-US"/>
        </w:rPr>
        <w:t>Octubre</w:t>
      </w:r>
      <w:proofErr w:type="spellEnd"/>
      <w:r w:rsidR="00730BDE" w:rsidRPr="000D7286">
        <w:rPr>
          <w:color w:val="404040" w:themeColor="text1" w:themeTint="BF"/>
          <w:sz w:val="20"/>
          <w:szCs w:val="30"/>
          <w:lang w:val="en-US"/>
        </w:rPr>
        <w:t xml:space="preserve"> </w:t>
      </w:r>
      <w:proofErr w:type="gramStart"/>
      <w:r w:rsidRPr="000D7286">
        <w:rPr>
          <w:color w:val="404040" w:themeColor="text1" w:themeTint="BF"/>
          <w:sz w:val="20"/>
          <w:szCs w:val="30"/>
          <w:lang w:val="en-US"/>
        </w:rPr>
        <w:t>del</w:t>
      </w:r>
      <w:proofErr w:type="gramEnd"/>
      <w:r w:rsidRPr="000D7286">
        <w:rPr>
          <w:color w:val="404040" w:themeColor="text1" w:themeTint="BF"/>
          <w:sz w:val="20"/>
          <w:szCs w:val="30"/>
          <w:lang w:val="en-US"/>
        </w:rPr>
        <w:t xml:space="preserve"> 2008)</w:t>
      </w:r>
      <w:r w:rsidRPr="000D7286">
        <w:rPr>
          <w:b/>
          <w:bCs/>
          <w:color w:val="404040" w:themeColor="text1" w:themeTint="BF"/>
          <w:sz w:val="20"/>
          <w:szCs w:val="30"/>
          <w:lang w:val="en-US"/>
        </w:rPr>
        <w:t> </w:t>
      </w:r>
    </w:p>
    <w:p w:rsidR="00685DD7" w:rsidRPr="000D7286" w:rsidRDefault="00685DD7" w:rsidP="00987F25">
      <w:pPr>
        <w:spacing w:after="0" w:line="240" w:lineRule="auto"/>
        <w:ind w:left="-851"/>
        <w:jc w:val="both"/>
        <w:rPr>
          <w:b/>
          <w:bCs/>
          <w:color w:val="404040" w:themeColor="text1" w:themeTint="BF"/>
          <w:sz w:val="20"/>
          <w:szCs w:val="30"/>
        </w:rPr>
      </w:pPr>
      <w:r w:rsidRPr="000D7286">
        <w:rPr>
          <w:b/>
          <w:bCs/>
          <w:color w:val="404040" w:themeColor="text1" w:themeTint="BF"/>
          <w:sz w:val="20"/>
          <w:szCs w:val="30"/>
        </w:rPr>
        <w:t>CICLO DE CAPACITACION NORMAS SERIE ISO 9000 – 2000</w:t>
      </w:r>
      <w:r w:rsidR="00B82CD3">
        <w:rPr>
          <w:b/>
          <w:bCs/>
          <w:color w:val="404040" w:themeColor="text1" w:themeTint="BF"/>
          <w:sz w:val="20"/>
          <w:szCs w:val="30"/>
        </w:rPr>
        <w:t xml:space="preserve"> </w:t>
      </w:r>
      <w:r w:rsidRPr="000D7286">
        <w:rPr>
          <w:color w:val="404040" w:themeColor="text1" w:themeTint="BF"/>
          <w:sz w:val="20"/>
          <w:szCs w:val="30"/>
        </w:rPr>
        <w:t xml:space="preserve">Dictado por: </w:t>
      </w:r>
      <w:proofErr w:type="spellStart"/>
      <w:r w:rsidRPr="000D7286">
        <w:rPr>
          <w:b/>
          <w:bCs/>
          <w:color w:val="404040" w:themeColor="text1" w:themeTint="BF"/>
          <w:sz w:val="20"/>
          <w:szCs w:val="30"/>
        </w:rPr>
        <w:t>Emgecap</w:t>
      </w:r>
      <w:proofErr w:type="spellEnd"/>
      <w:r w:rsidRPr="000D7286">
        <w:rPr>
          <w:b/>
          <w:bCs/>
          <w:color w:val="404040" w:themeColor="text1" w:themeTint="BF"/>
          <w:sz w:val="20"/>
          <w:szCs w:val="30"/>
        </w:rPr>
        <w:t xml:space="preserve"> S.A. </w:t>
      </w:r>
      <w:r w:rsidRPr="000D7286">
        <w:rPr>
          <w:color w:val="404040" w:themeColor="text1" w:themeTint="BF"/>
          <w:sz w:val="20"/>
          <w:szCs w:val="30"/>
        </w:rPr>
        <w:t xml:space="preserve">SANTIAGO (04 de </w:t>
      </w:r>
      <w:r w:rsidR="0010316A" w:rsidRPr="000D7286">
        <w:rPr>
          <w:color w:val="404040" w:themeColor="text1" w:themeTint="BF"/>
          <w:sz w:val="20"/>
          <w:szCs w:val="30"/>
        </w:rPr>
        <w:t>junio</w:t>
      </w:r>
      <w:r w:rsidRPr="000D7286">
        <w:rPr>
          <w:color w:val="404040" w:themeColor="text1" w:themeTint="BF"/>
          <w:sz w:val="20"/>
          <w:szCs w:val="30"/>
        </w:rPr>
        <w:t xml:space="preserve"> al 29 </w:t>
      </w:r>
      <w:r w:rsidR="0010316A" w:rsidRPr="000D7286">
        <w:rPr>
          <w:color w:val="404040" w:themeColor="text1" w:themeTint="BF"/>
          <w:sz w:val="20"/>
          <w:szCs w:val="30"/>
        </w:rPr>
        <w:t>diciembre</w:t>
      </w:r>
      <w:r w:rsidRPr="000D7286">
        <w:rPr>
          <w:color w:val="404040" w:themeColor="text1" w:themeTint="BF"/>
          <w:sz w:val="20"/>
          <w:szCs w:val="30"/>
        </w:rPr>
        <w:t xml:space="preserve"> del 2002)</w:t>
      </w:r>
      <w:r w:rsidRPr="000D7286">
        <w:rPr>
          <w:b/>
          <w:bCs/>
          <w:color w:val="404040" w:themeColor="text1" w:themeTint="BF"/>
          <w:sz w:val="20"/>
          <w:szCs w:val="30"/>
        </w:rPr>
        <w:t> </w:t>
      </w:r>
    </w:p>
    <w:p w:rsidR="0041435D" w:rsidRPr="000D7286" w:rsidRDefault="00AA5D92" w:rsidP="00AD5199">
      <w:pPr>
        <w:spacing w:after="0" w:line="240" w:lineRule="auto"/>
        <w:ind w:left="-851"/>
        <w:jc w:val="both"/>
        <w:rPr>
          <w:b/>
          <w:color w:val="404040" w:themeColor="text1" w:themeTint="BF"/>
          <w:sz w:val="20"/>
          <w:szCs w:val="20"/>
        </w:rPr>
      </w:pPr>
      <w:r>
        <w:rPr>
          <w:b/>
          <w:color w:val="404040" w:themeColor="text1" w:themeTint="BF"/>
          <w:sz w:val="20"/>
          <w:szCs w:val="20"/>
        </w:rPr>
        <w:t>Vari</w:t>
      </w:r>
      <w:r w:rsidR="00AD5199" w:rsidRPr="000D7286">
        <w:rPr>
          <w:b/>
          <w:color w:val="404040" w:themeColor="text1" w:themeTint="BF"/>
          <w:sz w:val="20"/>
          <w:szCs w:val="20"/>
        </w:rPr>
        <w:t>os cursos y seminarios</w:t>
      </w:r>
      <w:r>
        <w:rPr>
          <w:b/>
          <w:color w:val="404040" w:themeColor="text1" w:themeTint="BF"/>
          <w:sz w:val="20"/>
          <w:szCs w:val="20"/>
        </w:rPr>
        <w:t xml:space="preserve"> en Chile, Argentina y EEUU</w:t>
      </w:r>
      <w:r w:rsidR="00AD5199" w:rsidRPr="000D7286">
        <w:rPr>
          <w:b/>
          <w:color w:val="404040" w:themeColor="text1" w:themeTint="BF"/>
          <w:sz w:val="20"/>
          <w:szCs w:val="20"/>
        </w:rPr>
        <w:t>.</w:t>
      </w:r>
    </w:p>
    <w:sectPr w:rsidR="0041435D" w:rsidRPr="000D7286" w:rsidSect="001037F5">
      <w:footerReference w:type="default" r:id="rId8"/>
      <w:pgSz w:w="12240" w:h="15840"/>
      <w:pgMar w:top="851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ACA" w:rsidRDefault="00B20ACA" w:rsidP="006F0233">
      <w:pPr>
        <w:spacing w:after="0" w:line="240" w:lineRule="auto"/>
      </w:pPr>
      <w:r>
        <w:separator/>
      </w:r>
    </w:p>
  </w:endnote>
  <w:endnote w:type="continuationSeparator" w:id="0">
    <w:p w:rsidR="00B20ACA" w:rsidRDefault="00B20ACA" w:rsidP="006F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384144"/>
      <w:docPartObj>
        <w:docPartGallery w:val="Page Numbers (Bottom of Page)"/>
        <w:docPartUnique/>
      </w:docPartObj>
    </w:sdtPr>
    <w:sdtEndPr/>
    <w:sdtContent>
      <w:p w:rsidR="006F0233" w:rsidRDefault="00DB0B5C">
        <w:pPr>
          <w:pStyle w:val="Piedepgina"/>
          <w:jc w:val="center"/>
        </w:pPr>
        <w:r>
          <w:fldChar w:fldCharType="begin"/>
        </w:r>
        <w:r w:rsidR="006F0233">
          <w:instrText>PAGE   \* MERGEFORMAT</w:instrText>
        </w:r>
        <w:r>
          <w:fldChar w:fldCharType="separate"/>
        </w:r>
        <w:r w:rsidR="00E77715" w:rsidRPr="00E77715">
          <w:rPr>
            <w:noProof/>
            <w:lang w:val="es-ES"/>
          </w:rPr>
          <w:t>1</w:t>
        </w:r>
        <w:r>
          <w:fldChar w:fldCharType="end"/>
        </w:r>
      </w:p>
    </w:sdtContent>
  </w:sdt>
  <w:p w:rsidR="006F0233" w:rsidRDefault="006F02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ACA" w:rsidRDefault="00B20ACA" w:rsidP="006F0233">
      <w:pPr>
        <w:spacing w:after="0" w:line="240" w:lineRule="auto"/>
      </w:pPr>
      <w:r>
        <w:separator/>
      </w:r>
    </w:p>
  </w:footnote>
  <w:footnote w:type="continuationSeparator" w:id="0">
    <w:p w:rsidR="00B20ACA" w:rsidRDefault="00B20ACA" w:rsidP="006F0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3F4B24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FF316A5"/>
    <w:multiLevelType w:val="hybridMultilevel"/>
    <w:tmpl w:val="C5E47004"/>
    <w:lvl w:ilvl="0" w:tplc="F58A43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CE77A2"/>
    <w:multiLevelType w:val="hybridMultilevel"/>
    <w:tmpl w:val="BFBC066E"/>
    <w:lvl w:ilvl="0" w:tplc="F58A43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C54031"/>
    <w:multiLevelType w:val="hybridMultilevel"/>
    <w:tmpl w:val="C2801A3C"/>
    <w:lvl w:ilvl="0" w:tplc="F58A43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5EE"/>
    <w:rsid w:val="000028EC"/>
    <w:rsid w:val="000D7286"/>
    <w:rsid w:val="000D76CA"/>
    <w:rsid w:val="000D7BB4"/>
    <w:rsid w:val="0010316A"/>
    <w:rsid w:val="001037F5"/>
    <w:rsid w:val="00113331"/>
    <w:rsid w:val="00121269"/>
    <w:rsid w:val="001468B1"/>
    <w:rsid w:val="001C28B2"/>
    <w:rsid w:val="001E6DCB"/>
    <w:rsid w:val="002131F7"/>
    <w:rsid w:val="002165A6"/>
    <w:rsid w:val="00237687"/>
    <w:rsid w:val="002C5ED7"/>
    <w:rsid w:val="00313286"/>
    <w:rsid w:val="00355D40"/>
    <w:rsid w:val="003D0BDE"/>
    <w:rsid w:val="003D5076"/>
    <w:rsid w:val="00411C8D"/>
    <w:rsid w:val="0041435D"/>
    <w:rsid w:val="00441E33"/>
    <w:rsid w:val="004420AD"/>
    <w:rsid w:val="00453C7C"/>
    <w:rsid w:val="00464D4B"/>
    <w:rsid w:val="004C05EE"/>
    <w:rsid w:val="005273C3"/>
    <w:rsid w:val="0054414B"/>
    <w:rsid w:val="00553286"/>
    <w:rsid w:val="00624646"/>
    <w:rsid w:val="00670B21"/>
    <w:rsid w:val="00685DD7"/>
    <w:rsid w:val="00692B99"/>
    <w:rsid w:val="006A0E64"/>
    <w:rsid w:val="006B040F"/>
    <w:rsid w:val="006B7719"/>
    <w:rsid w:val="006C55E5"/>
    <w:rsid w:val="006E751F"/>
    <w:rsid w:val="006F0233"/>
    <w:rsid w:val="00730BDE"/>
    <w:rsid w:val="007D471A"/>
    <w:rsid w:val="007D57F5"/>
    <w:rsid w:val="007E3735"/>
    <w:rsid w:val="0084746A"/>
    <w:rsid w:val="008B503E"/>
    <w:rsid w:val="00924798"/>
    <w:rsid w:val="00964664"/>
    <w:rsid w:val="00987F25"/>
    <w:rsid w:val="009A2D51"/>
    <w:rsid w:val="009B043D"/>
    <w:rsid w:val="009E1DE7"/>
    <w:rsid w:val="00A00EF4"/>
    <w:rsid w:val="00A36607"/>
    <w:rsid w:val="00A50D4F"/>
    <w:rsid w:val="00A65B4C"/>
    <w:rsid w:val="00A81ACC"/>
    <w:rsid w:val="00AA5D92"/>
    <w:rsid w:val="00AC5096"/>
    <w:rsid w:val="00AC7DAB"/>
    <w:rsid w:val="00AD5199"/>
    <w:rsid w:val="00B1126A"/>
    <w:rsid w:val="00B20ACA"/>
    <w:rsid w:val="00B47360"/>
    <w:rsid w:val="00B56051"/>
    <w:rsid w:val="00B6033F"/>
    <w:rsid w:val="00B82CD3"/>
    <w:rsid w:val="00B85CCD"/>
    <w:rsid w:val="00BB4084"/>
    <w:rsid w:val="00BE1905"/>
    <w:rsid w:val="00BF17A2"/>
    <w:rsid w:val="00C06AEC"/>
    <w:rsid w:val="00C15374"/>
    <w:rsid w:val="00C22553"/>
    <w:rsid w:val="00C44E8F"/>
    <w:rsid w:val="00C57E9A"/>
    <w:rsid w:val="00C62E60"/>
    <w:rsid w:val="00C900DC"/>
    <w:rsid w:val="00C9605B"/>
    <w:rsid w:val="00D87BE0"/>
    <w:rsid w:val="00D90723"/>
    <w:rsid w:val="00DB0B5C"/>
    <w:rsid w:val="00DC1C90"/>
    <w:rsid w:val="00DF5409"/>
    <w:rsid w:val="00E45000"/>
    <w:rsid w:val="00E54591"/>
    <w:rsid w:val="00E614BE"/>
    <w:rsid w:val="00E77715"/>
    <w:rsid w:val="00E873DF"/>
    <w:rsid w:val="00EA3282"/>
    <w:rsid w:val="00EC0F4A"/>
    <w:rsid w:val="00ED5CE5"/>
    <w:rsid w:val="00E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C05E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F02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233"/>
  </w:style>
  <w:style w:type="paragraph" w:styleId="Piedepgina">
    <w:name w:val="footer"/>
    <w:basedOn w:val="Normal"/>
    <w:link w:val="PiedepginaCar"/>
    <w:uiPriority w:val="99"/>
    <w:unhideWhenUsed/>
    <w:rsid w:val="006F02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233"/>
  </w:style>
  <w:style w:type="paragraph" w:styleId="Prrafodelista">
    <w:name w:val="List Paragraph"/>
    <w:basedOn w:val="Normal"/>
    <w:uiPriority w:val="34"/>
    <w:qFormat/>
    <w:rsid w:val="00B85CCD"/>
    <w:pPr>
      <w:spacing w:after="200" w:line="276" w:lineRule="auto"/>
      <w:ind w:left="720"/>
      <w:contextualSpacing/>
    </w:pPr>
    <w:rPr>
      <w:rFonts w:eastAsia="Times New Roman" w:cs="Times New Roman"/>
      <w:lang w:val="en-US"/>
    </w:rPr>
  </w:style>
  <w:style w:type="paragraph" w:styleId="Listaconvietas">
    <w:name w:val="List Bullet"/>
    <w:basedOn w:val="Normal"/>
    <w:uiPriority w:val="99"/>
    <w:unhideWhenUsed/>
    <w:rsid w:val="001C28B2"/>
    <w:pPr>
      <w:numPr>
        <w:numId w:val="3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47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C05E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F02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233"/>
  </w:style>
  <w:style w:type="paragraph" w:styleId="Piedepgina">
    <w:name w:val="footer"/>
    <w:basedOn w:val="Normal"/>
    <w:link w:val="PiedepginaCar"/>
    <w:uiPriority w:val="99"/>
    <w:unhideWhenUsed/>
    <w:rsid w:val="006F02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233"/>
  </w:style>
  <w:style w:type="paragraph" w:styleId="Prrafodelista">
    <w:name w:val="List Paragraph"/>
    <w:basedOn w:val="Normal"/>
    <w:uiPriority w:val="34"/>
    <w:qFormat/>
    <w:rsid w:val="00B85CCD"/>
    <w:pPr>
      <w:spacing w:after="200" w:line="276" w:lineRule="auto"/>
      <w:ind w:left="720"/>
      <w:contextualSpacing/>
    </w:pPr>
    <w:rPr>
      <w:rFonts w:eastAsia="Times New Roman" w:cs="Times New Roman"/>
      <w:lang w:val="en-US"/>
    </w:rPr>
  </w:style>
  <w:style w:type="paragraph" w:styleId="Listaconvietas">
    <w:name w:val="List Bullet"/>
    <w:basedOn w:val="Normal"/>
    <w:uiPriority w:val="99"/>
    <w:unhideWhenUsed/>
    <w:rsid w:val="001C28B2"/>
    <w:pPr>
      <w:numPr>
        <w:numId w:val="3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47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916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De la Barra</dc:creator>
  <cp:lastModifiedBy>Felipe</cp:lastModifiedBy>
  <cp:revision>4</cp:revision>
  <dcterms:created xsi:type="dcterms:W3CDTF">2017-03-06T22:06:00Z</dcterms:created>
  <dcterms:modified xsi:type="dcterms:W3CDTF">2017-03-07T15:09:00Z</dcterms:modified>
</cp:coreProperties>
</file>